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3201A4" w14:textId="4A510E6E" w:rsidR="00C67917" w:rsidRPr="00062030" w:rsidRDefault="00C67917" w:rsidP="00C67917">
      <w:pPr>
        <w:pStyle w:val="Header"/>
        <w:keepLines/>
        <w:tabs>
          <w:tab w:val="left" w:pos="5956"/>
          <w:tab w:val="right" w:pos="10440"/>
          <w:tab w:val="right" w:pos="13323"/>
        </w:tabs>
        <w:spacing w:before="60" w:after="60"/>
        <w:rPr>
          <w:rFonts w:eastAsia="SimSun" w:cs="Arial"/>
          <w:b w:val="0"/>
          <w:sz w:val="24"/>
          <w:szCs w:val="24"/>
        </w:rPr>
      </w:pPr>
      <w:bookmarkStart w:id="0" w:name="Title"/>
      <w:bookmarkEnd w:id="0"/>
      <w:r w:rsidRPr="00062030">
        <w:rPr>
          <w:rFonts w:cs="Arial"/>
          <w:sz w:val="24"/>
          <w:szCs w:val="24"/>
        </w:rPr>
        <w:t>3GPP TSG-RAN WG4 Meeting #</w:t>
      </w:r>
      <w:r w:rsidRPr="00062030">
        <w:rPr>
          <w:rFonts w:cs="Arial"/>
        </w:rPr>
        <w:t xml:space="preserve"> </w:t>
      </w:r>
      <w:r w:rsidRPr="00062030">
        <w:rPr>
          <w:rFonts w:cs="Arial"/>
          <w:sz w:val="24"/>
          <w:szCs w:val="24"/>
        </w:rPr>
        <w:t>106bis</w:t>
      </w:r>
      <w:r w:rsidRPr="008A35F4">
        <w:rPr>
          <w:rFonts w:cs="Arial"/>
          <w:sz w:val="24"/>
          <w:szCs w:val="24"/>
        </w:rPr>
        <w:t>-</w:t>
      </w:r>
      <w:r w:rsidRPr="00062030">
        <w:rPr>
          <w:rFonts w:cs="Arial"/>
          <w:sz w:val="24"/>
          <w:szCs w:val="24"/>
        </w:rPr>
        <w:t>e</w:t>
      </w:r>
      <w:r w:rsidRPr="00062030">
        <w:rPr>
          <w:rFonts w:cs="Arial"/>
          <w:sz w:val="24"/>
          <w:szCs w:val="24"/>
        </w:rPr>
        <w:tab/>
      </w:r>
      <w:r w:rsidRPr="00062030">
        <w:rPr>
          <w:rFonts w:cs="Arial"/>
          <w:sz w:val="24"/>
          <w:szCs w:val="24"/>
        </w:rPr>
        <w:tab/>
      </w:r>
      <w:r w:rsidRPr="00C67917">
        <w:rPr>
          <w:rFonts w:cs="Arial"/>
          <w:sz w:val="24"/>
          <w:szCs w:val="24"/>
        </w:rPr>
        <w:t>R4-2304147</w:t>
      </w:r>
    </w:p>
    <w:p w14:paraId="5075B2D0" w14:textId="77777777" w:rsidR="00C67917" w:rsidRPr="00062030" w:rsidRDefault="00C67917" w:rsidP="00C67917">
      <w:pPr>
        <w:pStyle w:val="Header"/>
        <w:tabs>
          <w:tab w:val="right" w:pos="9781"/>
          <w:tab w:val="right" w:pos="13323"/>
        </w:tabs>
        <w:spacing w:before="60" w:after="60"/>
        <w:outlineLvl w:val="0"/>
        <w:rPr>
          <w:rFonts w:eastAsia="SimSun" w:cs="Arial"/>
          <w:b w:val="0"/>
          <w:sz w:val="24"/>
          <w:szCs w:val="24"/>
        </w:rPr>
      </w:pPr>
      <w:r w:rsidRPr="00062030">
        <w:rPr>
          <w:rFonts w:eastAsia="SimSun" w:cs="Arial"/>
          <w:sz w:val="24"/>
          <w:szCs w:val="24"/>
        </w:rPr>
        <w:t>Online, April 17 – April 26, 2023</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724BCA90"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C67917">
        <w:rPr>
          <w:rFonts w:ascii="Arial" w:hAnsi="Arial" w:cs="Arial"/>
          <w:b/>
          <w:sz w:val="22"/>
          <w:szCs w:val="22"/>
        </w:rPr>
        <w:t>5</w:t>
      </w:r>
      <w:r w:rsidR="001515A2">
        <w:rPr>
          <w:rFonts w:ascii="Arial" w:hAnsi="Arial" w:cs="Arial"/>
          <w:b/>
          <w:sz w:val="22"/>
          <w:szCs w:val="22"/>
        </w:rPr>
        <w:t>.9.2.1</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05DCEE1E"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737FB0" w:rsidRPr="00737FB0">
        <w:rPr>
          <w:rFonts w:ascii="Arial" w:hAnsi="Arial" w:cs="Arial"/>
          <w:b/>
          <w:sz w:val="22"/>
          <w:szCs w:val="22"/>
        </w:rPr>
        <w:t xml:space="preserve">On L3 part enhancement for FR2 </w:t>
      </w:r>
      <w:proofErr w:type="spellStart"/>
      <w:r w:rsidR="00737FB0" w:rsidRPr="00737FB0">
        <w:rPr>
          <w:rFonts w:ascii="Arial" w:hAnsi="Arial" w:cs="Arial"/>
          <w:b/>
          <w:sz w:val="22"/>
          <w:szCs w:val="22"/>
        </w:rPr>
        <w:t>SCell</w:t>
      </w:r>
      <w:proofErr w:type="spellEnd"/>
      <w:r w:rsidR="00737FB0" w:rsidRPr="00737FB0">
        <w:rPr>
          <w:rFonts w:ascii="Arial" w:hAnsi="Arial" w:cs="Arial"/>
          <w:b/>
          <w:sz w:val="22"/>
          <w:szCs w:val="22"/>
        </w:rPr>
        <w:t xml:space="preserve"> activation</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457FA5A6" w14:textId="4E319A71" w:rsidR="00A74337" w:rsidRDefault="000B562F" w:rsidP="00BC76F5">
      <w:pPr>
        <w:spacing w:after="120"/>
        <w:jc w:val="both"/>
      </w:pPr>
      <w:r>
        <w:t xml:space="preserve">As discussed in last RAN4#106 meeting, the WF of </w:t>
      </w:r>
      <w:proofErr w:type="spellStart"/>
      <w:r>
        <w:t>eFeRRM</w:t>
      </w:r>
      <w:proofErr w:type="spellEnd"/>
      <w:r>
        <w:t xml:space="preserve"> has been agreed in [1].</w:t>
      </w:r>
      <w:r>
        <w:rPr>
          <w:rFonts w:eastAsia="Batang"/>
        </w:rPr>
        <w:t xml:space="preserve"> Based on the last meeting discussion in </w:t>
      </w:r>
      <w:r w:rsidRPr="00636202">
        <w:rPr>
          <w:rFonts w:eastAsia="Batang"/>
        </w:rPr>
        <w:t xml:space="preserve">Work plan for FR2 </w:t>
      </w:r>
      <w:proofErr w:type="spellStart"/>
      <w:r w:rsidRPr="00636202">
        <w:rPr>
          <w:rFonts w:eastAsia="Batang"/>
        </w:rPr>
        <w:t>SCell</w:t>
      </w:r>
      <w:proofErr w:type="spellEnd"/>
      <w:r w:rsidRPr="00636202">
        <w:rPr>
          <w:rFonts w:eastAsia="Batang"/>
        </w:rPr>
        <w:t xml:space="preserve"> activation enhancement</w:t>
      </w:r>
      <w:r>
        <w:rPr>
          <w:rFonts w:eastAsia="Batang"/>
        </w:rPr>
        <w:t xml:space="preserve">, </w:t>
      </w:r>
      <w:r>
        <w:t xml:space="preserve">in this paper, </w:t>
      </w:r>
      <w:r w:rsidR="00F63A1B">
        <w:t xml:space="preserve">we </w:t>
      </w:r>
      <w:r w:rsidR="00737FB0">
        <w:t xml:space="preserve">further </w:t>
      </w:r>
      <w:r w:rsidR="00F63A1B">
        <w:t xml:space="preserve">discuss the possible </w:t>
      </w:r>
      <w:r w:rsidR="00737FB0">
        <w:t xml:space="preserve">L3 part </w:t>
      </w:r>
      <w:r w:rsidR="00F63A1B">
        <w:t xml:space="preserve">enhancement to shorten the FR2 </w:t>
      </w:r>
      <w:proofErr w:type="spellStart"/>
      <w:r w:rsidR="00F63A1B">
        <w:t>SCell</w:t>
      </w:r>
      <w:proofErr w:type="spellEnd"/>
      <w:r w:rsidR="00F63A1B">
        <w:t xml:space="preserve"> activation delay.</w:t>
      </w:r>
    </w:p>
    <w:tbl>
      <w:tblPr>
        <w:tblStyle w:val="TableGrid4"/>
        <w:tblW w:w="8759" w:type="dxa"/>
        <w:tblLook w:val="04A0" w:firstRow="1" w:lastRow="0" w:firstColumn="1" w:lastColumn="0" w:noHBand="0" w:noVBand="1"/>
      </w:tblPr>
      <w:tblGrid>
        <w:gridCol w:w="1165"/>
        <w:gridCol w:w="1530"/>
        <w:gridCol w:w="3138"/>
        <w:gridCol w:w="2926"/>
      </w:tblGrid>
      <w:tr w:rsidR="000B562F" w:rsidRPr="000B562F" w14:paraId="3D6B8A2B" w14:textId="77777777" w:rsidTr="000B562F">
        <w:trPr>
          <w:trHeight w:val="558"/>
        </w:trPr>
        <w:tc>
          <w:tcPr>
            <w:tcW w:w="1165" w:type="dxa"/>
            <w:shd w:val="clear" w:color="auto" w:fill="B4C6E7"/>
          </w:tcPr>
          <w:p w14:paraId="595B7788" w14:textId="77777777" w:rsidR="000B562F" w:rsidRPr="000B562F" w:rsidRDefault="000B562F" w:rsidP="000B562F">
            <w:pPr>
              <w:rPr>
                <w:b/>
                <w:bCs/>
                <w:sz w:val="16"/>
                <w:szCs w:val="16"/>
              </w:rPr>
            </w:pPr>
            <w:r w:rsidRPr="000B562F">
              <w:rPr>
                <w:b/>
                <w:bCs/>
                <w:sz w:val="16"/>
                <w:szCs w:val="16"/>
              </w:rPr>
              <w:t>Enhancement part</w:t>
            </w:r>
          </w:p>
        </w:tc>
        <w:tc>
          <w:tcPr>
            <w:tcW w:w="1530" w:type="dxa"/>
            <w:shd w:val="clear" w:color="auto" w:fill="B4C6E7"/>
          </w:tcPr>
          <w:p w14:paraId="250584C9" w14:textId="77777777" w:rsidR="000B562F" w:rsidRPr="000B562F" w:rsidRDefault="000B562F" w:rsidP="000B562F">
            <w:pPr>
              <w:rPr>
                <w:b/>
                <w:bCs/>
                <w:sz w:val="16"/>
                <w:szCs w:val="16"/>
              </w:rPr>
            </w:pPr>
            <w:r w:rsidRPr="000B562F">
              <w:rPr>
                <w:b/>
                <w:bCs/>
                <w:sz w:val="16"/>
                <w:szCs w:val="16"/>
              </w:rPr>
              <w:t>Issue index in topic summary (R4-2302769)</w:t>
            </w:r>
          </w:p>
        </w:tc>
        <w:tc>
          <w:tcPr>
            <w:tcW w:w="3138" w:type="dxa"/>
            <w:shd w:val="clear" w:color="auto" w:fill="B4C6E7"/>
          </w:tcPr>
          <w:p w14:paraId="5FC3C778" w14:textId="77777777" w:rsidR="000B562F" w:rsidRPr="000B562F" w:rsidRDefault="000B562F" w:rsidP="000B562F">
            <w:pPr>
              <w:rPr>
                <w:b/>
                <w:bCs/>
                <w:sz w:val="16"/>
                <w:szCs w:val="16"/>
              </w:rPr>
            </w:pPr>
            <w:r w:rsidRPr="000B562F">
              <w:rPr>
                <w:b/>
                <w:bCs/>
                <w:sz w:val="16"/>
                <w:szCs w:val="16"/>
              </w:rPr>
              <w:t>Enhancement solution</w:t>
            </w:r>
          </w:p>
        </w:tc>
        <w:tc>
          <w:tcPr>
            <w:tcW w:w="2926" w:type="dxa"/>
            <w:shd w:val="clear" w:color="auto" w:fill="B4C6E7"/>
          </w:tcPr>
          <w:p w14:paraId="74C82620" w14:textId="77777777" w:rsidR="000B562F" w:rsidRPr="000B562F" w:rsidRDefault="000B562F" w:rsidP="000B562F">
            <w:pPr>
              <w:rPr>
                <w:b/>
                <w:bCs/>
                <w:sz w:val="16"/>
                <w:szCs w:val="16"/>
              </w:rPr>
            </w:pPr>
            <w:r w:rsidRPr="000B562F">
              <w:rPr>
                <w:b/>
                <w:bCs/>
                <w:sz w:val="16"/>
                <w:szCs w:val="16"/>
              </w:rPr>
              <w:t>RAN4 decision on whether to continue discuss this enhancement solution in R18?</w:t>
            </w:r>
          </w:p>
        </w:tc>
      </w:tr>
      <w:tr w:rsidR="000B562F" w:rsidRPr="000B562F" w14:paraId="12CE1D91" w14:textId="77777777" w:rsidTr="00F0674E">
        <w:trPr>
          <w:trHeight w:val="558"/>
        </w:trPr>
        <w:tc>
          <w:tcPr>
            <w:tcW w:w="1165" w:type="dxa"/>
            <w:vMerge w:val="restart"/>
          </w:tcPr>
          <w:p w14:paraId="61A066DD" w14:textId="77777777" w:rsidR="000B562F" w:rsidRPr="000B562F" w:rsidRDefault="000B562F" w:rsidP="000B562F">
            <w:pPr>
              <w:rPr>
                <w:sz w:val="16"/>
                <w:szCs w:val="16"/>
              </w:rPr>
            </w:pPr>
            <w:r w:rsidRPr="000B562F">
              <w:rPr>
                <w:sz w:val="16"/>
                <w:szCs w:val="16"/>
              </w:rPr>
              <w:t>L3 part</w:t>
            </w:r>
          </w:p>
        </w:tc>
        <w:tc>
          <w:tcPr>
            <w:tcW w:w="1530" w:type="dxa"/>
          </w:tcPr>
          <w:p w14:paraId="619724EB" w14:textId="77777777" w:rsidR="000B562F" w:rsidRPr="000B562F" w:rsidRDefault="000B562F" w:rsidP="000B562F">
            <w:pPr>
              <w:rPr>
                <w:sz w:val="16"/>
                <w:szCs w:val="16"/>
              </w:rPr>
            </w:pPr>
            <w:r w:rsidRPr="000B562F">
              <w:rPr>
                <w:sz w:val="16"/>
                <w:szCs w:val="16"/>
              </w:rPr>
              <w:t>Issue 1-1-1, Issue 1-1-1a</w:t>
            </w:r>
          </w:p>
        </w:tc>
        <w:tc>
          <w:tcPr>
            <w:tcW w:w="3138" w:type="dxa"/>
          </w:tcPr>
          <w:p w14:paraId="7E703624" w14:textId="77777777" w:rsidR="000B562F" w:rsidRPr="000B562F" w:rsidRDefault="000B562F" w:rsidP="000B562F">
            <w:pPr>
              <w:rPr>
                <w:sz w:val="16"/>
                <w:szCs w:val="16"/>
              </w:rPr>
            </w:pPr>
            <w:r w:rsidRPr="000B562F">
              <w:rPr>
                <w:sz w:val="16"/>
                <w:szCs w:val="16"/>
              </w:rPr>
              <w:t xml:space="preserve">New sub-states for known/unknown state for FR2 </w:t>
            </w:r>
            <w:proofErr w:type="spellStart"/>
            <w:r w:rsidRPr="000B562F">
              <w:rPr>
                <w:sz w:val="16"/>
                <w:szCs w:val="16"/>
              </w:rPr>
              <w:t>SCell</w:t>
            </w:r>
            <w:proofErr w:type="spellEnd"/>
          </w:p>
        </w:tc>
        <w:tc>
          <w:tcPr>
            <w:tcW w:w="2926" w:type="dxa"/>
          </w:tcPr>
          <w:p w14:paraId="31D9FD10" w14:textId="77777777" w:rsidR="000B562F" w:rsidRPr="000B562F" w:rsidRDefault="000B562F" w:rsidP="000B562F">
            <w:pPr>
              <w:rPr>
                <w:sz w:val="16"/>
                <w:szCs w:val="16"/>
              </w:rPr>
            </w:pPr>
            <w:r w:rsidRPr="000B562F">
              <w:rPr>
                <w:sz w:val="16"/>
                <w:szCs w:val="16"/>
                <w:highlight w:val="yellow"/>
              </w:rPr>
              <w:t>Discussed in CR stage</w:t>
            </w:r>
          </w:p>
        </w:tc>
      </w:tr>
      <w:tr w:rsidR="000B562F" w:rsidRPr="000B562F" w14:paraId="59758D75" w14:textId="77777777" w:rsidTr="00F0674E">
        <w:trPr>
          <w:trHeight w:val="145"/>
        </w:trPr>
        <w:tc>
          <w:tcPr>
            <w:tcW w:w="1165" w:type="dxa"/>
            <w:vMerge/>
          </w:tcPr>
          <w:p w14:paraId="0850F37C" w14:textId="77777777" w:rsidR="000B562F" w:rsidRPr="000B562F" w:rsidRDefault="000B562F" w:rsidP="000B562F">
            <w:pPr>
              <w:rPr>
                <w:sz w:val="16"/>
                <w:szCs w:val="16"/>
              </w:rPr>
            </w:pPr>
          </w:p>
        </w:tc>
        <w:tc>
          <w:tcPr>
            <w:tcW w:w="1530" w:type="dxa"/>
          </w:tcPr>
          <w:p w14:paraId="24998B2E" w14:textId="77777777" w:rsidR="000B562F" w:rsidRPr="000B562F" w:rsidRDefault="000B562F" w:rsidP="000B562F">
            <w:pPr>
              <w:rPr>
                <w:sz w:val="16"/>
                <w:szCs w:val="16"/>
              </w:rPr>
            </w:pPr>
            <w:r w:rsidRPr="000B562F">
              <w:rPr>
                <w:sz w:val="16"/>
                <w:szCs w:val="16"/>
              </w:rPr>
              <w:t>Issue 1-1-2/1-1-3/1-1-4/1-1-5/1-1-6</w:t>
            </w:r>
          </w:p>
        </w:tc>
        <w:tc>
          <w:tcPr>
            <w:tcW w:w="3138" w:type="dxa"/>
          </w:tcPr>
          <w:p w14:paraId="317D20DB" w14:textId="77777777" w:rsidR="000B562F" w:rsidRPr="000B562F" w:rsidRDefault="000B562F" w:rsidP="000B562F">
            <w:pPr>
              <w:rPr>
                <w:sz w:val="16"/>
                <w:szCs w:val="16"/>
              </w:rPr>
            </w:pPr>
            <w:r w:rsidRPr="000B562F">
              <w:rPr>
                <w:sz w:val="16"/>
                <w:szCs w:val="16"/>
              </w:rPr>
              <w:t xml:space="preserve">New measurement status indication or report for FR2 </w:t>
            </w:r>
            <w:proofErr w:type="spellStart"/>
            <w:r w:rsidRPr="000B562F">
              <w:rPr>
                <w:sz w:val="16"/>
                <w:szCs w:val="16"/>
              </w:rPr>
              <w:t>SCell</w:t>
            </w:r>
            <w:proofErr w:type="spellEnd"/>
            <w:r w:rsidRPr="000B562F">
              <w:rPr>
                <w:sz w:val="16"/>
                <w:szCs w:val="16"/>
              </w:rPr>
              <w:t xml:space="preserve"> activation enhancement</w:t>
            </w:r>
          </w:p>
        </w:tc>
        <w:tc>
          <w:tcPr>
            <w:tcW w:w="2926" w:type="dxa"/>
            <w:shd w:val="clear" w:color="auto" w:fill="92D050"/>
          </w:tcPr>
          <w:p w14:paraId="28622D6E" w14:textId="77777777" w:rsidR="000B562F" w:rsidRPr="000B562F" w:rsidRDefault="000B562F" w:rsidP="000B562F">
            <w:pPr>
              <w:rPr>
                <w:sz w:val="16"/>
                <w:szCs w:val="16"/>
              </w:rPr>
            </w:pPr>
            <w:r w:rsidRPr="000B562F">
              <w:rPr>
                <w:sz w:val="16"/>
                <w:szCs w:val="16"/>
              </w:rPr>
              <w:t>Yes, continue discussion</w:t>
            </w:r>
          </w:p>
        </w:tc>
      </w:tr>
      <w:tr w:rsidR="000B562F" w:rsidRPr="000B562F" w14:paraId="1E410793" w14:textId="77777777" w:rsidTr="00F0674E">
        <w:trPr>
          <w:trHeight w:val="145"/>
        </w:trPr>
        <w:tc>
          <w:tcPr>
            <w:tcW w:w="1165" w:type="dxa"/>
            <w:vMerge/>
          </w:tcPr>
          <w:p w14:paraId="0DC099B3" w14:textId="77777777" w:rsidR="000B562F" w:rsidRPr="000B562F" w:rsidRDefault="000B562F" w:rsidP="000B562F">
            <w:pPr>
              <w:rPr>
                <w:sz w:val="16"/>
                <w:szCs w:val="16"/>
              </w:rPr>
            </w:pPr>
          </w:p>
        </w:tc>
        <w:tc>
          <w:tcPr>
            <w:tcW w:w="1530" w:type="dxa"/>
          </w:tcPr>
          <w:p w14:paraId="30D5137D" w14:textId="77777777" w:rsidR="000B562F" w:rsidRPr="000B562F" w:rsidRDefault="000B562F" w:rsidP="000B562F">
            <w:pPr>
              <w:rPr>
                <w:sz w:val="16"/>
                <w:szCs w:val="16"/>
              </w:rPr>
            </w:pPr>
            <w:r w:rsidRPr="000B562F">
              <w:rPr>
                <w:sz w:val="16"/>
                <w:szCs w:val="16"/>
              </w:rPr>
              <w:t>Issue 1-2-1</w:t>
            </w:r>
          </w:p>
        </w:tc>
        <w:tc>
          <w:tcPr>
            <w:tcW w:w="3138" w:type="dxa"/>
          </w:tcPr>
          <w:p w14:paraId="7959635F" w14:textId="77777777" w:rsidR="000B562F" w:rsidRPr="000B562F" w:rsidRDefault="000B562F" w:rsidP="000B562F">
            <w:pPr>
              <w:rPr>
                <w:sz w:val="16"/>
                <w:szCs w:val="16"/>
              </w:rPr>
            </w:pPr>
            <w:r w:rsidRPr="000B562F">
              <w:rPr>
                <w:sz w:val="16"/>
                <w:szCs w:val="16"/>
              </w:rPr>
              <w:t>Beam sweeping factor enhancement in L3 part (not related with WI of FR2 multi-Rx chain DL reception)</w:t>
            </w:r>
          </w:p>
        </w:tc>
        <w:tc>
          <w:tcPr>
            <w:tcW w:w="2926" w:type="dxa"/>
            <w:shd w:val="clear" w:color="auto" w:fill="92D050"/>
          </w:tcPr>
          <w:p w14:paraId="75461FDB" w14:textId="77777777" w:rsidR="000B562F" w:rsidRPr="000B562F" w:rsidRDefault="000B562F" w:rsidP="000B562F">
            <w:pPr>
              <w:rPr>
                <w:sz w:val="16"/>
                <w:szCs w:val="16"/>
              </w:rPr>
            </w:pPr>
            <w:r w:rsidRPr="000B562F">
              <w:rPr>
                <w:sz w:val="16"/>
                <w:szCs w:val="16"/>
              </w:rPr>
              <w:t>Yes, continue discussion</w:t>
            </w:r>
          </w:p>
        </w:tc>
      </w:tr>
      <w:tr w:rsidR="000B562F" w:rsidRPr="000B562F" w14:paraId="0AB8395F" w14:textId="77777777" w:rsidTr="00F0674E">
        <w:trPr>
          <w:trHeight w:val="145"/>
        </w:trPr>
        <w:tc>
          <w:tcPr>
            <w:tcW w:w="1165" w:type="dxa"/>
            <w:vMerge/>
          </w:tcPr>
          <w:p w14:paraId="3FCC6559" w14:textId="77777777" w:rsidR="000B562F" w:rsidRPr="000B562F" w:rsidRDefault="000B562F" w:rsidP="000B562F">
            <w:pPr>
              <w:rPr>
                <w:sz w:val="16"/>
                <w:szCs w:val="16"/>
              </w:rPr>
            </w:pPr>
          </w:p>
        </w:tc>
        <w:tc>
          <w:tcPr>
            <w:tcW w:w="1530" w:type="dxa"/>
          </w:tcPr>
          <w:p w14:paraId="1F58E418" w14:textId="77777777" w:rsidR="000B562F" w:rsidRPr="000B562F" w:rsidRDefault="000B562F" w:rsidP="000B562F">
            <w:pPr>
              <w:rPr>
                <w:sz w:val="16"/>
                <w:szCs w:val="16"/>
              </w:rPr>
            </w:pPr>
            <w:r w:rsidRPr="000B562F">
              <w:rPr>
                <w:sz w:val="16"/>
                <w:szCs w:val="16"/>
              </w:rPr>
              <w:t>Issue 1-3-1/1-3-2</w:t>
            </w:r>
          </w:p>
        </w:tc>
        <w:tc>
          <w:tcPr>
            <w:tcW w:w="3138" w:type="dxa"/>
          </w:tcPr>
          <w:p w14:paraId="3033419D" w14:textId="77777777" w:rsidR="000B562F" w:rsidRPr="000B562F" w:rsidRDefault="000B562F" w:rsidP="000B562F">
            <w:pPr>
              <w:rPr>
                <w:bCs/>
                <w:sz w:val="16"/>
                <w:szCs w:val="16"/>
              </w:rPr>
            </w:pPr>
            <w:r w:rsidRPr="000B562F">
              <w:rPr>
                <w:bCs/>
                <w:sz w:val="16"/>
                <w:szCs w:val="16"/>
                <w:lang w:eastAsia="ko-KR"/>
              </w:rPr>
              <w:t>enhancement of “</w:t>
            </w:r>
            <w:proofErr w:type="spellStart"/>
            <w:r w:rsidRPr="000B562F">
              <w:rPr>
                <w:bCs/>
                <w:sz w:val="16"/>
                <w:szCs w:val="16"/>
                <w:lang w:eastAsia="ko-KR"/>
              </w:rPr>
              <w:t>T</w:t>
            </w:r>
            <w:r w:rsidRPr="000B562F">
              <w:rPr>
                <w:bCs/>
                <w:sz w:val="16"/>
                <w:szCs w:val="16"/>
                <w:vertAlign w:val="subscript"/>
                <w:lang w:eastAsia="ko-KR"/>
              </w:rPr>
              <w:t>FirstSSB_MAX</w:t>
            </w:r>
            <w:proofErr w:type="spellEnd"/>
            <w:r w:rsidRPr="000B562F">
              <w:rPr>
                <w:bCs/>
                <w:sz w:val="16"/>
                <w:szCs w:val="16"/>
                <w:vertAlign w:val="subscript"/>
                <w:lang w:eastAsia="ko-KR"/>
              </w:rPr>
              <w:t xml:space="preserve"> </w:t>
            </w:r>
            <w:r w:rsidRPr="000B562F">
              <w:rPr>
                <w:bCs/>
                <w:sz w:val="16"/>
                <w:szCs w:val="16"/>
                <w:lang w:eastAsia="ko-KR"/>
              </w:rPr>
              <w:t>+ 15*T</w:t>
            </w:r>
            <w:r w:rsidRPr="000B562F">
              <w:rPr>
                <w:bCs/>
                <w:sz w:val="16"/>
                <w:szCs w:val="16"/>
                <w:vertAlign w:val="subscript"/>
                <w:lang w:eastAsia="ko-KR"/>
              </w:rPr>
              <w:t>SMTC_MAX</w:t>
            </w:r>
            <w:r w:rsidRPr="000B562F">
              <w:rPr>
                <w:bCs/>
                <w:sz w:val="16"/>
                <w:szCs w:val="16"/>
                <w:lang w:eastAsia="ko-KR"/>
              </w:rPr>
              <w:t>” part (sample reduction)</w:t>
            </w:r>
          </w:p>
        </w:tc>
        <w:tc>
          <w:tcPr>
            <w:tcW w:w="2926" w:type="dxa"/>
          </w:tcPr>
          <w:p w14:paraId="3968F628" w14:textId="77777777" w:rsidR="000B562F" w:rsidRPr="000B562F" w:rsidRDefault="000B562F" w:rsidP="000B562F">
            <w:pPr>
              <w:rPr>
                <w:sz w:val="16"/>
                <w:szCs w:val="16"/>
              </w:rPr>
            </w:pPr>
            <w:r w:rsidRPr="000B562F">
              <w:rPr>
                <w:sz w:val="16"/>
                <w:szCs w:val="16"/>
                <w:highlight w:val="yellow"/>
              </w:rPr>
              <w:t>Deprioritized</w:t>
            </w:r>
          </w:p>
        </w:tc>
      </w:tr>
      <w:tr w:rsidR="000B562F" w:rsidRPr="000B562F" w14:paraId="75608335" w14:textId="77777777" w:rsidTr="00F0674E">
        <w:trPr>
          <w:trHeight w:val="145"/>
        </w:trPr>
        <w:tc>
          <w:tcPr>
            <w:tcW w:w="1165" w:type="dxa"/>
            <w:vMerge/>
          </w:tcPr>
          <w:p w14:paraId="587DA702" w14:textId="77777777" w:rsidR="000B562F" w:rsidRPr="000B562F" w:rsidRDefault="000B562F" w:rsidP="000B562F">
            <w:pPr>
              <w:rPr>
                <w:sz w:val="16"/>
                <w:szCs w:val="16"/>
              </w:rPr>
            </w:pPr>
          </w:p>
        </w:tc>
        <w:tc>
          <w:tcPr>
            <w:tcW w:w="1530" w:type="dxa"/>
          </w:tcPr>
          <w:p w14:paraId="677CEC17" w14:textId="77777777" w:rsidR="000B562F" w:rsidRPr="000B562F" w:rsidRDefault="000B562F" w:rsidP="000B562F">
            <w:pPr>
              <w:rPr>
                <w:sz w:val="16"/>
                <w:szCs w:val="16"/>
              </w:rPr>
            </w:pPr>
            <w:r w:rsidRPr="000B562F">
              <w:rPr>
                <w:sz w:val="16"/>
                <w:szCs w:val="16"/>
              </w:rPr>
              <w:t>Issue 1-3-3</w:t>
            </w:r>
          </w:p>
        </w:tc>
        <w:tc>
          <w:tcPr>
            <w:tcW w:w="3138" w:type="dxa"/>
          </w:tcPr>
          <w:p w14:paraId="3E7A0B91" w14:textId="77777777" w:rsidR="000B562F" w:rsidRPr="000B562F" w:rsidRDefault="000B562F" w:rsidP="000B562F">
            <w:pPr>
              <w:rPr>
                <w:sz w:val="16"/>
                <w:szCs w:val="16"/>
              </w:rPr>
            </w:pPr>
            <w:r w:rsidRPr="000B562F">
              <w:rPr>
                <w:sz w:val="16"/>
                <w:szCs w:val="16"/>
              </w:rPr>
              <w:t>Enhancement of “8*</w:t>
            </w:r>
            <w:proofErr w:type="spellStart"/>
            <w:r w:rsidRPr="000B562F">
              <w:rPr>
                <w:sz w:val="16"/>
                <w:szCs w:val="16"/>
              </w:rPr>
              <w:t>Trs</w:t>
            </w:r>
            <w:proofErr w:type="spellEnd"/>
            <w:r w:rsidRPr="000B562F">
              <w:rPr>
                <w:sz w:val="16"/>
                <w:szCs w:val="16"/>
              </w:rPr>
              <w:t>” part</w:t>
            </w:r>
          </w:p>
        </w:tc>
        <w:tc>
          <w:tcPr>
            <w:tcW w:w="2926" w:type="dxa"/>
          </w:tcPr>
          <w:p w14:paraId="6B1A9204" w14:textId="77777777" w:rsidR="000B562F" w:rsidRPr="000B562F" w:rsidRDefault="000B562F" w:rsidP="000B562F">
            <w:pPr>
              <w:rPr>
                <w:sz w:val="16"/>
                <w:szCs w:val="16"/>
              </w:rPr>
            </w:pPr>
            <w:r w:rsidRPr="000B562F">
              <w:rPr>
                <w:sz w:val="16"/>
                <w:szCs w:val="16"/>
                <w:highlight w:val="yellow"/>
              </w:rPr>
              <w:t>Merged to issue 1-2-1/2-1-1</w:t>
            </w:r>
          </w:p>
        </w:tc>
      </w:tr>
      <w:tr w:rsidR="000B562F" w:rsidRPr="000B562F" w14:paraId="7FC9ABFC" w14:textId="77777777" w:rsidTr="00F0674E">
        <w:trPr>
          <w:trHeight w:val="145"/>
        </w:trPr>
        <w:tc>
          <w:tcPr>
            <w:tcW w:w="1165" w:type="dxa"/>
            <w:vMerge/>
          </w:tcPr>
          <w:p w14:paraId="12968DDB" w14:textId="77777777" w:rsidR="000B562F" w:rsidRPr="000B562F" w:rsidRDefault="000B562F" w:rsidP="000B562F">
            <w:pPr>
              <w:rPr>
                <w:sz w:val="16"/>
                <w:szCs w:val="16"/>
              </w:rPr>
            </w:pPr>
          </w:p>
        </w:tc>
        <w:tc>
          <w:tcPr>
            <w:tcW w:w="1530" w:type="dxa"/>
          </w:tcPr>
          <w:p w14:paraId="34CCB8F1" w14:textId="77777777" w:rsidR="000B562F" w:rsidRPr="000B562F" w:rsidRDefault="000B562F" w:rsidP="000B562F">
            <w:pPr>
              <w:rPr>
                <w:sz w:val="16"/>
                <w:szCs w:val="16"/>
              </w:rPr>
            </w:pPr>
            <w:r w:rsidRPr="000B562F">
              <w:rPr>
                <w:sz w:val="16"/>
                <w:szCs w:val="16"/>
              </w:rPr>
              <w:t>Issue 1-4-2</w:t>
            </w:r>
          </w:p>
        </w:tc>
        <w:tc>
          <w:tcPr>
            <w:tcW w:w="3138" w:type="dxa"/>
          </w:tcPr>
          <w:p w14:paraId="2CDFB9BD" w14:textId="77777777" w:rsidR="000B562F" w:rsidRPr="000B562F" w:rsidRDefault="000B562F" w:rsidP="000B562F">
            <w:pPr>
              <w:rPr>
                <w:sz w:val="16"/>
                <w:szCs w:val="16"/>
              </w:rPr>
            </w:pPr>
            <w:r w:rsidRPr="000B562F">
              <w:rPr>
                <w:sz w:val="16"/>
                <w:szCs w:val="16"/>
              </w:rPr>
              <w:t xml:space="preserve">RS and QCL information related enhancement for FR2 unknown </w:t>
            </w:r>
            <w:proofErr w:type="spellStart"/>
            <w:r w:rsidRPr="000B562F">
              <w:rPr>
                <w:sz w:val="16"/>
                <w:szCs w:val="16"/>
              </w:rPr>
              <w:t>SCell</w:t>
            </w:r>
            <w:proofErr w:type="spellEnd"/>
            <w:r w:rsidRPr="000B562F">
              <w:rPr>
                <w:sz w:val="16"/>
                <w:szCs w:val="16"/>
              </w:rPr>
              <w:t xml:space="preserve"> activation</w:t>
            </w:r>
          </w:p>
        </w:tc>
        <w:tc>
          <w:tcPr>
            <w:tcW w:w="2926" w:type="dxa"/>
          </w:tcPr>
          <w:p w14:paraId="1DE54661" w14:textId="77777777" w:rsidR="000B562F" w:rsidRPr="000B562F" w:rsidRDefault="000B562F" w:rsidP="000B562F">
            <w:pPr>
              <w:rPr>
                <w:sz w:val="16"/>
                <w:szCs w:val="16"/>
              </w:rPr>
            </w:pPr>
            <w:r w:rsidRPr="000B562F">
              <w:rPr>
                <w:sz w:val="16"/>
                <w:szCs w:val="16"/>
                <w:highlight w:val="yellow"/>
              </w:rPr>
              <w:t>Deprioritized</w:t>
            </w:r>
          </w:p>
        </w:tc>
      </w:tr>
      <w:tr w:rsidR="000B562F" w:rsidRPr="000B562F" w14:paraId="042C8FEE" w14:textId="77777777" w:rsidTr="00F0674E">
        <w:trPr>
          <w:trHeight w:val="145"/>
        </w:trPr>
        <w:tc>
          <w:tcPr>
            <w:tcW w:w="1165" w:type="dxa"/>
            <w:vMerge/>
          </w:tcPr>
          <w:p w14:paraId="76D7DDF3" w14:textId="77777777" w:rsidR="000B562F" w:rsidRPr="000B562F" w:rsidRDefault="000B562F" w:rsidP="000B562F">
            <w:pPr>
              <w:rPr>
                <w:sz w:val="16"/>
                <w:szCs w:val="16"/>
              </w:rPr>
            </w:pPr>
          </w:p>
        </w:tc>
        <w:tc>
          <w:tcPr>
            <w:tcW w:w="1530" w:type="dxa"/>
          </w:tcPr>
          <w:p w14:paraId="526AB9C6" w14:textId="77777777" w:rsidR="000B562F" w:rsidRPr="000B562F" w:rsidRDefault="000B562F" w:rsidP="000B562F">
            <w:pPr>
              <w:rPr>
                <w:sz w:val="16"/>
                <w:szCs w:val="16"/>
              </w:rPr>
            </w:pPr>
            <w:r w:rsidRPr="000B562F">
              <w:rPr>
                <w:sz w:val="16"/>
                <w:szCs w:val="16"/>
              </w:rPr>
              <w:t>Issue 1-4-1/Issue 1-4-3</w:t>
            </w:r>
          </w:p>
        </w:tc>
        <w:tc>
          <w:tcPr>
            <w:tcW w:w="3138" w:type="dxa"/>
          </w:tcPr>
          <w:p w14:paraId="6365BC91" w14:textId="77777777" w:rsidR="000B562F" w:rsidRPr="000B562F" w:rsidRDefault="000B562F" w:rsidP="000B562F">
            <w:pPr>
              <w:rPr>
                <w:sz w:val="16"/>
                <w:szCs w:val="16"/>
              </w:rPr>
            </w:pPr>
            <w:r w:rsidRPr="000B562F">
              <w:rPr>
                <w:sz w:val="16"/>
                <w:szCs w:val="16"/>
              </w:rPr>
              <w:t xml:space="preserve">RS and QCL information related enhancement for FR1 unknown </w:t>
            </w:r>
            <w:proofErr w:type="spellStart"/>
            <w:r w:rsidRPr="000B562F">
              <w:rPr>
                <w:sz w:val="16"/>
                <w:szCs w:val="16"/>
              </w:rPr>
              <w:t>SCell</w:t>
            </w:r>
            <w:proofErr w:type="spellEnd"/>
            <w:r w:rsidRPr="000B562F">
              <w:rPr>
                <w:sz w:val="16"/>
                <w:szCs w:val="16"/>
              </w:rPr>
              <w:t xml:space="preserve"> activation</w:t>
            </w:r>
          </w:p>
        </w:tc>
        <w:tc>
          <w:tcPr>
            <w:tcW w:w="2926" w:type="dxa"/>
            <w:shd w:val="clear" w:color="auto" w:fill="92D050"/>
          </w:tcPr>
          <w:p w14:paraId="50FFE622" w14:textId="77777777" w:rsidR="000B562F" w:rsidRPr="000B562F" w:rsidRDefault="000B562F" w:rsidP="000B562F">
            <w:pPr>
              <w:rPr>
                <w:sz w:val="16"/>
                <w:szCs w:val="16"/>
              </w:rPr>
            </w:pPr>
            <w:r w:rsidRPr="000B562F">
              <w:rPr>
                <w:sz w:val="16"/>
                <w:szCs w:val="16"/>
              </w:rPr>
              <w:t>Yes, continue discussion</w:t>
            </w:r>
          </w:p>
        </w:tc>
      </w:tr>
      <w:tr w:rsidR="000B562F" w:rsidRPr="000B562F" w14:paraId="5EE380B8" w14:textId="77777777" w:rsidTr="00F0674E">
        <w:trPr>
          <w:trHeight w:val="145"/>
        </w:trPr>
        <w:tc>
          <w:tcPr>
            <w:tcW w:w="1165" w:type="dxa"/>
            <w:vMerge/>
          </w:tcPr>
          <w:p w14:paraId="3C9A4E51" w14:textId="77777777" w:rsidR="000B562F" w:rsidRPr="000B562F" w:rsidRDefault="000B562F" w:rsidP="000B562F">
            <w:pPr>
              <w:rPr>
                <w:sz w:val="16"/>
                <w:szCs w:val="16"/>
              </w:rPr>
            </w:pPr>
          </w:p>
        </w:tc>
        <w:tc>
          <w:tcPr>
            <w:tcW w:w="1530" w:type="dxa"/>
          </w:tcPr>
          <w:p w14:paraId="06BB3D64" w14:textId="77777777" w:rsidR="000B562F" w:rsidRPr="000B562F" w:rsidRDefault="000B562F" w:rsidP="000B562F">
            <w:pPr>
              <w:rPr>
                <w:sz w:val="16"/>
                <w:szCs w:val="16"/>
              </w:rPr>
            </w:pPr>
            <w:r w:rsidRPr="000B562F">
              <w:rPr>
                <w:sz w:val="16"/>
                <w:szCs w:val="16"/>
              </w:rPr>
              <w:t>Issue 1-5-1/1-5-2</w:t>
            </w:r>
          </w:p>
        </w:tc>
        <w:tc>
          <w:tcPr>
            <w:tcW w:w="3138" w:type="dxa"/>
          </w:tcPr>
          <w:p w14:paraId="582ECF23" w14:textId="77777777" w:rsidR="000B562F" w:rsidRPr="000B562F" w:rsidRDefault="000B562F" w:rsidP="000B562F">
            <w:pPr>
              <w:rPr>
                <w:sz w:val="16"/>
                <w:szCs w:val="16"/>
              </w:rPr>
            </w:pPr>
            <w:r w:rsidRPr="000B562F">
              <w:rPr>
                <w:sz w:val="16"/>
                <w:szCs w:val="16"/>
              </w:rPr>
              <w:t xml:space="preserve">Ending point of </w:t>
            </w:r>
            <w:proofErr w:type="spellStart"/>
            <w:r w:rsidRPr="000B562F">
              <w:rPr>
                <w:sz w:val="16"/>
                <w:szCs w:val="16"/>
              </w:rPr>
              <w:t>Scell</w:t>
            </w:r>
            <w:proofErr w:type="spellEnd"/>
            <w:r w:rsidRPr="000B562F">
              <w:rPr>
                <w:sz w:val="16"/>
                <w:szCs w:val="16"/>
              </w:rPr>
              <w:t xml:space="preserve"> activation of unknown case in FR2</w:t>
            </w:r>
          </w:p>
        </w:tc>
        <w:tc>
          <w:tcPr>
            <w:tcW w:w="2926" w:type="dxa"/>
          </w:tcPr>
          <w:p w14:paraId="16CD5932" w14:textId="77777777" w:rsidR="000B562F" w:rsidRPr="000B562F" w:rsidRDefault="000B562F" w:rsidP="000B562F">
            <w:pPr>
              <w:rPr>
                <w:sz w:val="16"/>
                <w:szCs w:val="16"/>
              </w:rPr>
            </w:pPr>
            <w:r w:rsidRPr="000B562F">
              <w:rPr>
                <w:sz w:val="16"/>
                <w:szCs w:val="16"/>
                <w:highlight w:val="yellow"/>
              </w:rPr>
              <w:t>Deprioritized</w:t>
            </w:r>
          </w:p>
        </w:tc>
      </w:tr>
      <w:tr w:rsidR="000B562F" w:rsidRPr="000B562F" w14:paraId="1CCC4519" w14:textId="77777777" w:rsidTr="00F0674E">
        <w:trPr>
          <w:trHeight w:val="145"/>
        </w:trPr>
        <w:tc>
          <w:tcPr>
            <w:tcW w:w="1165" w:type="dxa"/>
            <w:vMerge/>
          </w:tcPr>
          <w:p w14:paraId="58CDFD77" w14:textId="77777777" w:rsidR="000B562F" w:rsidRPr="000B562F" w:rsidRDefault="000B562F" w:rsidP="000B562F">
            <w:pPr>
              <w:rPr>
                <w:sz w:val="16"/>
                <w:szCs w:val="16"/>
              </w:rPr>
            </w:pPr>
          </w:p>
        </w:tc>
        <w:tc>
          <w:tcPr>
            <w:tcW w:w="1530" w:type="dxa"/>
          </w:tcPr>
          <w:p w14:paraId="7181AA46" w14:textId="77777777" w:rsidR="000B562F" w:rsidRPr="000B562F" w:rsidRDefault="000B562F" w:rsidP="000B562F">
            <w:pPr>
              <w:rPr>
                <w:sz w:val="16"/>
                <w:szCs w:val="16"/>
              </w:rPr>
            </w:pPr>
            <w:r w:rsidRPr="000B562F">
              <w:rPr>
                <w:sz w:val="16"/>
                <w:szCs w:val="16"/>
              </w:rPr>
              <w:t>Issue 1-6-1</w:t>
            </w:r>
          </w:p>
        </w:tc>
        <w:tc>
          <w:tcPr>
            <w:tcW w:w="3138" w:type="dxa"/>
          </w:tcPr>
          <w:p w14:paraId="166E3CCA" w14:textId="77777777" w:rsidR="000B562F" w:rsidRPr="000B562F" w:rsidRDefault="000B562F" w:rsidP="000B562F">
            <w:pPr>
              <w:rPr>
                <w:sz w:val="16"/>
                <w:szCs w:val="16"/>
              </w:rPr>
            </w:pPr>
            <w:r w:rsidRPr="000B562F">
              <w:rPr>
                <w:sz w:val="16"/>
                <w:szCs w:val="16"/>
              </w:rPr>
              <w:t>use SSB periodicity (</w:t>
            </w:r>
            <w:proofErr w:type="gramStart"/>
            <w:r w:rsidRPr="000B562F">
              <w:rPr>
                <w:sz w:val="16"/>
                <w:szCs w:val="16"/>
              </w:rPr>
              <w:t>e.g.</w:t>
            </w:r>
            <w:proofErr w:type="gramEnd"/>
            <w:r w:rsidRPr="000B562F">
              <w:rPr>
                <w:sz w:val="16"/>
                <w:szCs w:val="16"/>
              </w:rPr>
              <w:t xml:space="preserve"> 20ms) instead of SMTC periodicity for FR2 unknown </w:t>
            </w:r>
            <w:proofErr w:type="spellStart"/>
            <w:r w:rsidRPr="000B562F">
              <w:rPr>
                <w:sz w:val="16"/>
                <w:szCs w:val="16"/>
              </w:rPr>
              <w:t>SCell</w:t>
            </w:r>
            <w:proofErr w:type="spellEnd"/>
            <w:r w:rsidRPr="000B562F">
              <w:rPr>
                <w:sz w:val="16"/>
                <w:szCs w:val="16"/>
              </w:rPr>
              <w:t xml:space="preserve"> activation</w:t>
            </w:r>
          </w:p>
        </w:tc>
        <w:tc>
          <w:tcPr>
            <w:tcW w:w="2926" w:type="dxa"/>
            <w:shd w:val="clear" w:color="auto" w:fill="92D050"/>
          </w:tcPr>
          <w:p w14:paraId="1E1EC084" w14:textId="77777777" w:rsidR="000B562F" w:rsidRPr="000B562F" w:rsidRDefault="000B562F" w:rsidP="000B562F">
            <w:pPr>
              <w:rPr>
                <w:sz w:val="16"/>
                <w:szCs w:val="16"/>
              </w:rPr>
            </w:pPr>
            <w:r w:rsidRPr="000B562F">
              <w:rPr>
                <w:sz w:val="16"/>
                <w:szCs w:val="16"/>
              </w:rPr>
              <w:t>Yes, continue discussion</w:t>
            </w:r>
          </w:p>
        </w:tc>
      </w:tr>
    </w:tbl>
    <w:p w14:paraId="1993E240" w14:textId="77777777" w:rsidR="000B562F" w:rsidRDefault="000B562F" w:rsidP="00BC76F5">
      <w:pPr>
        <w:spacing w:after="120"/>
        <w:jc w:val="both"/>
      </w:pPr>
    </w:p>
    <w:p w14:paraId="40306C2D" w14:textId="14143632" w:rsidR="00040BC7" w:rsidRPr="00B722C2" w:rsidRDefault="00F63A1B" w:rsidP="00040BC7">
      <w:pPr>
        <w:pStyle w:val="Heading1"/>
        <w:numPr>
          <w:ilvl w:val="0"/>
          <w:numId w:val="10"/>
        </w:numPr>
        <w:pBdr>
          <w:top w:val="single" w:sz="12" w:space="2" w:color="auto"/>
        </w:pBdr>
        <w:jc w:val="both"/>
        <w:rPr>
          <w:sz w:val="32"/>
        </w:rPr>
      </w:pPr>
      <w:r>
        <w:rPr>
          <w:sz w:val="32"/>
        </w:rPr>
        <w:t>Discussion</w:t>
      </w:r>
      <w:r w:rsidR="00FC61B8">
        <w:rPr>
          <w:sz w:val="32"/>
        </w:rPr>
        <w:t xml:space="preserve"> on </w:t>
      </w:r>
      <w:r w:rsidR="00FC61B8" w:rsidRPr="00FC61B8">
        <w:rPr>
          <w:sz w:val="32"/>
        </w:rPr>
        <w:t xml:space="preserve">L3 part enhancement for FR2 </w:t>
      </w:r>
      <w:proofErr w:type="spellStart"/>
      <w:r w:rsidR="00FC61B8" w:rsidRPr="00FC61B8">
        <w:rPr>
          <w:sz w:val="32"/>
        </w:rPr>
        <w:t>SCell</w:t>
      </w:r>
      <w:proofErr w:type="spellEnd"/>
      <w:r w:rsidR="00FC61B8" w:rsidRPr="00FC61B8">
        <w:rPr>
          <w:sz w:val="32"/>
        </w:rPr>
        <w:t xml:space="preserve"> activation</w:t>
      </w:r>
    </w:p>
    <w:p w14:paraId="722B0C54" w14:textId="0862E1C2" w:rsidR="005E6292" w:rsidRPr="00D21171" w:rsidRDefault="005E6292" w:rsidP="005E6292">
      <w:pPr>
        <w:pStyle w:val="Heading4"/>
      </w:pPr>
      <w:r>
        <w:t xml:space="preserve">2.1 </w:t>
      </w:r>
      <w:r w:rsidR="00B722C2" w:rsidRPr="00567779">
        <w:rPr>
          <w:szCs w:val="16"/>
        </w:rPr>
        <w:t xml:space="preserve">Further unknown </w:t>
      </w:r>
      <w:proofErr w:type="spellStart"/>
      <w:r w:rsidR="00B722C2" w:rsidRPr="00567779">
        <w:rPr>
          <w:szCs w:val="16"/>
        </w:rPr>
        <w:t>SCell</w:t>
      </w:r>
      <w:proofErr w:type="spellEnd"/>
      <w:r w:rsidR="00B722C2" w:rsidRPr="00567779">
        <w:rPr>
          <w:szCs w:val="16"/>
        </w:rPr>
        <w:t xml:space="preserve"> scenario classification</w:t>
      </w:r>
      <w:r w:rsidRPr="001C233F">
        <w:t xml:space="preserve"> </w:t>
      </w:r>
    </w:p>
    <w:p w14:paraId="6B378D5C" w14:textId="77777777" w:rsidR="00365F6D" w:rsidRDefault="00365F6D" w:rsidP="00365F6D">
      <w:pPr>
        <w:rPr>
          <w:b/>
          <w:color w:val="0070C0"/>
          <w:u w:val="single"/>
        </w:rPr>
      </w:pPr>
      <w:r>
        <w:rPr>
          <w:b/>
          <w:color w:val="0070C0"/>
          <w:u w:val="single"/>
          <w:lang w:eastAsia="ko-KR"/>
        </w:rPr>
        <w:t xml:space="preserve">Issue 1-1-2: </w:t>
      </w:r>
      <w:r w:rsidRPr="00694324">
        <w:rPr>
          <w:b/>
          <w:color w:val="0070C0"/>
          <w:u w:val="single"/>
        </w:rPr>
        <w:t>when to report L3 measurement results</w:t>
      </w:r>
      <w:r>
        <w:rPr>
          <w:b/>
          <w:color w:val="0070C0"/>
          <w:u w:val="single"/>
        </w:rPr>
        <w:t xml:space="preserve"> for unknown FR2 </w:t>
      </w:r>
      <w:proofErr w:type="spellStart"/>
      <w:r>
        <w:rPr>
          <w:b/>
          <w:color w:val="0070C0"/>
          <w:u w:val="single"/>
        </w:rPr>
        <w:t>SCell</w:t>
      </w:r>
      <w:proofErr w:type="spellEnd"/>
      <w:r>
        <w:rPr>
          <w:b/>
          <w:color w:val="0070C0"/>
          <w:u w:val="single"/>
        </w:rPr>
        <w:t xml:space="preserve"> activation </w:t>
      </w:r>
      <w:proofErr w:type="gramStart"/>
      <w:r>
        <w:rPr>
          <w:b/>
          <w:color w:val="0070C0"/>
          <w:u w:val="single"/>
        </w:rPr>
        <w:t>enhancement</w:t>
      </w:r>
      <w:proofErr w:type="gramEnd"/>
    </w:p>
    <w:p w14:paraId="7D11032A" w14:textId="77777777" w:rsidR="00183693" w:rsidRPr="00183693" w:rsidRDefault="00183693" w:rsidP="00183693">
      <w:pPr>
        <w:rPr>
          <w:rFonts w:eastAsia="SimSun"/>
          <w:b/>
          <w:u w:val="single"/>
          <w:lang w:val="en-GB" w:eastAsia="ko-KR"/>
        </w:rPr>
      </w:pPr>
    </w:p>
    <w:p w14:paraId="18A09E97" w14:textId="75E26F61" w:rsidR="005E6292" w:rsidRDefault="005E6292" w:rsidP="005E6292">
      <w:pPr>
        <w:spacing w:after="180"/>
        <w:rPr>
          <w:lang w:eastAsia="x-none"/>
        </w:rPr>
      </w:pPr>
      <w:r w:rsidRPr="00EB259E">
        <w:rPr>
          <w:rFonts w:hint="eastAsia"/>
          <w:lang w:eastAsia="x-none"/>
        </w:rPr>
        <w:t>The</w:t>
      </w:r>
      <w:r w:rsidRPr="00EB259E">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5E6292" w14:paraId="7CD308FD" w14:textId="77777777" w:rsidTr="000E4858">
        <w:tc>
          <w:tcPr>
            <w:tcW w:w="9629" w:type="dxa"/>
          </w:tcPr>
          <w:p w14:paraId="2DBC155E" w14:textId="77777777" w:rsidR="00365F6D" w:rsidRDefault="00365F6D" w:rsidP="00365F6D">
            <w:pPr>
              <w:pStyle w:val="ListParagraph"/>
              <w:widowControl/>
              <w:numPr>
                <w:ilvl w:val="0"/>
                <w:numId w:val="22"/>
              </w:numPr>
              <w:spacing w:after="120" w:line="240" w:lineRule="auto"/>
              <w:ind w:left="928" w:firstLineChars="0"/>
              <w:rPr>
                <w:color w:val="000000" w:themeColor="text1"/>
              </w:rPr>
            </w:pPr>
            <w:r>
              <w:rPr>
                <w:color w:val="000000" w:themeColor="text1"/>
              </w:rPr>
              <w:lastRenderedPageBreak/>
              <w:t xml:space="preserve">For </w:t>
            </w:r>
            <w:r w:rsidRPr="00117FF3">
              <w:rPr>
                <w:color w:val="000000" w:themeColor="text1"/>
              </w:rPr>
              <w:t xml:space="preserve">unknown FR2 </w:t>
            </w:r>
            <w:proofErr w:type="spellStart"/>
            <w:r w:rsidRPr="00117FF3">
              <w:rPr>
                <w:color w:val="000000" w:themeColor="text1"/>
              </w:rPr>
              <w:t>SCell</w:t>
            </w:r>
            <w:proofErr w:type="spellEnd"/>
            <w:r w:rsidRPr="00117FF3">
              <w:rPr>
                <w:color w:val="000000" w:themeColor="text1"/>
              </w:rPr>
              <w:t xml:space="preserve"> activation enhancement</w:t>
            </w:r>
            <w:r>
              <w:rPr>
                <w:color w:val="000000" w:themeColor="text1"/>
              </w:rPr>
              <w:t xml:space="preserve">, </w:t>
            </w:r>
          </w:p>
          <w:p w14:paraId="238C8440" w14:textId="77777777" w:rsidR="00365F6D" w:rsidRPr="005764B1" w:rsidRDefault="00365F6D" w:rsidP="00365F6D">
            <w:pPr>
              <w:pStyle w:val="ListParagraph"/>
              <w:widowControl/>
              <w:numPr>
                <w:ilvl w:val="1"/>
                <w:numId w:val="22"/>
              </w:numPr>
              <w:spacing w:after="120" w:line="240" w:lineRule="auto"/>
              <w:ind w:left="1364" w:firstLineChars="0"/>
              <w:rPr>
                <w:color w:val="000000" w:themeColor="text1"/>
              </w:rPr>
            </w:pPr>
            <w:r>
              <w:rPr>
                <w:color w:val="000000" w:themeColor="text1"/>
              </w:rPr>
              <w:t xml:space="preserve">Option 1 (last meeting agreement in issue 1-1-2 of </w:t>
            </w:r>
            <w:r w:rsidRPr="00281F31">
              <w:rPr>
                <w:color w:val="000000" w:themeColor="text1"/>
              </w:rPr>
              <w:t>R4-2220440</w:t>
            </w:r>
            <w:r>
              <w:rPr>
                <w:color w:val="000000" w:themeColor="text1"/>
              </w:rPr>
              <w:t xml:space="preserve">):  </w:t>
            </w:r>
            <w:r>
              <w:t xml:space="preserve">Trigger to report L3 measurement after </w:t>
            </w:r>
            <w:proofErr w:type="spellStart"/>
            <w:r>
              <w:t>SCell</w:t>
            </w:r>
            <w:proofErr w:type="spellEnd"/>
            <w:r>
              <w:t xml:space="preserve"> activation command</w:t>
            </w:r>
          </w:p>
          <w:p w14:paraId="4C087DE8" w14:textId="28CF334B" w:rsidR="005E6292" w:rsidRPr="00365F6D" w:rsidRDefault="00365F6D" w:rsidP="00365F6D">
            <w:pPr>
              <w:pStyle w:val="ListParagraph"/>
              <w:widowControl/>
              <w:numPr>
                <w:ilvl w:val="1"/>
                <w:numId w:val="22"/>
              </w:numPr>
              <w:overflowPunct w:val="0"/>
              <w:autoSpaceDE w:val="0"/>
              <w:autoSpaceDN w:val="0"/>
              <w:adjustRightInd w:val="0"/>
              <w:spacing w:line="240" w:lineRule="auto"/>
              <w:ind w:left="1364" w:firstLineChars="0"/>
              <w:textAlignment w:val="baseline"/>
              <w:rPr>
                <w:color w:val="000000" w:themeColor="text1"/>
              </w:rPr>
            </w:pPr>
            <w:r w:rsidRPr="0074014F">
              <w:rPr>
                <w:color w:val="000000" w:themeColor="text1"/>
              </w:rPr>
              <w:t>Option 2 (vivo,</w:t>
            </w:r>
            <w:r>
              <w:rPr>
                <w:color w:val="000000" w:themeColor="text1"/>
              </w:rPr>
              <w:t xml:space="preserve"> </w:t>
            </w:r>
            <w:r w:rsidRPr="0074014F">
              <w:rPr>
                <w:color w:val="000000" w:themeColor="text1"/>
              </w:rPr>
              <w:t xml:space="preserve">Huawei): Trigger to report L3 measurement </w:t>
            </w:r>
            <w:r w:rsidRPr="005764B1">
              <w:rPr>
                <w:b/>
                <w:bCs/>
                <w:color w:val="000000" w:themeColor="text1"/>
              </w:rPr>
              <w:t>before</w:t>
            </w:r>
            <w:r>
              <w:rPr>
                <w:color w:val="000000" w:themeColor="text1"/>
              </w:rPr>
              <w:t xml:space="preserve"> and </w:t>
            </w:r>
            <w:r w:rsidRPr="0074014F">
              <w:rPr>
                <w:color w:val="000000" w:themeColor="text1"/>
              </w:rPr>
              <w:t xml:space="preserve">after </w:t>
            </w:r>
            <w:proofErr w:type="spellStart"/>
            <w:r w:rsidRPr="0074014F">
              <w:rPr>
                <w:color w:val="000000" w:themeColor="text1"/>
              </w:rPr>
              <w:t>SCell</w:t>
            </w:r>
            <w:proofErr w:type="spellEnd"/>
            <w:r w:rsidRPr="0074014F">
              <w:rPr>
                <w:color w:val="000000" w:themeColor="text1"/>
              </w:rPr>
              <w:t xml:space="preserve"> activation command</w:t>
            </w:r>
          </w:p>
        </w:tc>
      </w:tr>
    </w:tbl>
    <w:p w14:paraId="529ACE2E" w14:textId="77777777" w:rsidR="005C7D9D" w:rsidRDefault="005C7D9D" w:rsidP="005C7D9D">
      <w:pPr>
        <w:spacing w:after="180"/>
        <w:rPr>
          <w:lang w:eastAsia="x-none"/>
        </w:rPr>
      </w:pPr>
    </w:p>
    <w:p w14:paraId="0E718B74" w14:textId="77777777" w:rsidR="005B6012" w:rsidRDefault="005B6012" w:rsidP="005B6012">
      <w:pPr>
        <w:spacing w:after="180"/>
        <w:rPr>
          <w:lang w:eastAsia="x-none"/>
        </w:rPr>
      </w:pPr>
      <w:r w:rsidRPr="005C7D9D">
        <w:rPr>
          <w:lang w:eastAsia="x-none"/>
        </w:rPr>
        <w:t xml:space="preserve">In legacy FR2 </w:t>
      </w:r>
      <w:proofErr w:type="spellStart"/>
      <w:r w:rsidRPr="005C7D9D">
        <w:rPr>
          <w:lang w:eastAsia="x-none"/>
        </w:rPr>
        <w:t>SCell</w:t>
      </w:r>
      <w:proofErr w:type="spellEnd"/>
      <w:r w:rsidRPr="005C7D9D">
        <w:rPr>
          <w:lang w:eastAsia="x-none"/>
        </w:rPr>
        <w:t xml:space="preserve"> activation, </w:t>
      </w:r>
      <w:r>
        <w:rPr>
          <w:lang w:eastAsia="x-none"/>
        </w:rPr>
        <w:t>RAN4 specified the conditions of known/unknown based on the L3 measurement report as following,</w:t>
      </w:r>
    </w:p>
    <w:tbl>
      <w:tblPr>
        <w:tblStyle w:val="TableGrid"/>
        <w:tblW w:w="0" w:type="auto"/>
        <w:tblLook w:val="04A0" w:firstRow="1" w:lastRow="0" w:firstColumn="1" w:lastColumn="0" w:noHBand="0" w:noVBand="1"/>
      </w:tblPr>
      <w:tblGrid>
        <w:gridCol w:w="9629"/>
      </w:tblGrid>
      <w:tr w:rsidR="005B6012" w14:paraId="2990EF62" w14:textId="77777777" w:rsidTr="00F0674E">
        <w:tc>
          <w:tcPr>
            <w:tcW w:w="9629" w:type="dxa"/>
          </w:tcPr>
          <w:p w14:paraId="34FF966A" w14:textId="77777777" w:rsidR="005B6012" w:rsidRPr="005C7D9D" w:rsidRDefault="005B6012" w:rsidP="00F0674E">
            <w:pPr>
              <w:spacing w:after="0"/>
              <w:rPr>
                <w:sz w:val="20"/>
                <w:szCs w:val="20"/>
              </w:rPr>
            </w:pPr>
            <w:r w:rsidRPr="005C7D9D">
              <w:rPr>
                <w:sz w:val="20"/>
                <w:szCs w:val="20"/>
              </w:rPr>
              <w:t xml:space="preserve">For the first </w:t>
            </w:r>
            <w:proofErr w:type="spellStart"/>
            <w:r w:rsidRPr="005C7D9D">
              <w:rPr>
                <w:sz w:val="20"/>
                <w:szCs w:val="20"/>
              </w:rPr>
              <w:t>SCell</w:t>
            </w:r>
            <w:proofErr w:type="spellEnd"/>
            <w:r w:rsidRPr="005C7D9D">
              <w:rPr>
                <w:sz w:val="20"/>
                <w:szCs w:val="20"/>
              </w:rPr>
              <w:t xml:space="preserve"> activation in FR2 bands, the </w:t>
            </w:r>
            <w:proofErr w:type="spellStart"/>
            <w:r w:rsidRPr="005C7D9D">
              <w:rPr>
                <w:sz w:val="20"/>
                <w:szCs w:val="20"/>
              </w:rPr>
              <w:t>SCell</w:t>
            </w:r>
            <w:proofErr w:type="spellEnd"/>
            <w:r w:rsidRPr="005C7D9D">
              <w:rPr>
                <w:sz w:val="20"/>
                <w:szCs w:val="20"/>
              </w:rPr>
              <w:t xml:space="preserve"> is known if it has been meeting the following conditions:</w:t>
            </w:r>
          </w:p>
          <w:p w14:paraId="4C3A3FF7" w14:textId="77777777" w:rsidR="005B6012" w:rsidRPr="005C7D9D" w:rsidRDefault="005B6012" w:rsidP="00F0674E">
            <w:pPr>
              <w:pStyle w:val="B1"/>
              <w:spacing w:after="0"/>
              <w:rPr>
                <w:sz w:val="20"/>
                <w:szCs w:val="20"/>
              </w:rPr>
            </w:pPr>
            <w:r w:rsidRPr="005C7D9D">
              <w:rPr>
                <w:sz w:val="20"/>
                <w:szCs w:val="20"/>
              </w:rPr>
              <w:t>-</w:t>
            </w:r>
            <w:r w:rsidRPr="005C7D9D">
              <w:rPr>
                <w:sz w:val="20"/>
                <w:szCs w:val="20"/>
              </w:rPr>
              <w:tab/>
              <w:t>During the period equal to 4s for UE supporting power class 1/5 and 3s for UE supporting power class 2/3/4 before UE receives the last activation command for PDCCH TCI, PDSCH TCI (when applicable) and semi-persistent CSI-RS for CQI reporting (when applicable):</w:t>
            </w:r>
          </w:p>
          <w:p w14:paraId="71B4D04D" w14:textId="77777777" w:rsidR="005B6012" w:rsidRPr="005C7D9D" w:rsidRDefault="005B6012" w:rsidP="00F0674E">
            <w:pPr>
              <w:pStyle w:val="B2"/>
              <w:spacing w:after="0"/>
              <w:rPr>
                <w:sz w:val="20"/>
                <w:szCs w:val="20"/>
              </w:rPr>
            </w:pPr>
            <w:r w:rsidRPr="005C7D9D">
              <w:rPr>
                <w:sz w:val="20"/>
                <w:szCs w:val="20"/>
                <w:highlight w:val="yellow"/>
              </w:rPr>
              <w:t>-</w:t>
            </w:r>
            <w:r w:rsidRPr="005C7D9D">
              <w:rPr>
                <w:sz w:val="20"/>
                <w:szCs w:val="20"/>
                <w:highlight w:val="yellow"/>
              </w:rPr>
              <w:tab/>
              <w:t>the UE has sent a valid L3-RSRP measurement report with SSB index</w:t>
            </w:r>
            <w:r w:rsidRPr="005C7D9D">
              <w:rPr>
                <w:sz w:val="20"/>
                <w:szCs w:val="20"/>
              </w:rPr>
              <w:t xml:space="preserve"> </w:t>
            </w:r>
          </w:p>
          <w:p w14:paraId="40A8178E" w14:textId="77777777" w:rsidR="005B6012" w:rsidRPr="005C7D9D" w:rsidRDefault="005B6012" w:rsidP="00F0674E">
            <w:pPr>
              <w:pStyle w:val="B2"/>
              <w:spacing w:after="0"/>
              <w:rPr>
                <w:sz w:val="20"/>
                <w:szCs w:val="20"/>
              </w:rPr>
            </w:pPr>
            <w:r w:rsidRPr="005C7D9D">
              <w:rPr>
                <w:sz w:val="20"/>
                <w:szCs w:val="20"/>
              </w:rPr>
              <w:t>-</w:t>
            </w:r>
            <w:r w:rsidRPr="005C7D9D">
              <w:rPr>
                <w:sz w:val="20"/>
                <w:szCs w:val="20"/>
              </w:rPr>
              <w:tab/>
            </w:r>
            <w:proofErr w:type="spellStart"/>
            <w:r w:rsidRPr="005C7D9D">
              <w:rPr>
                <w:sz w:val="20"/>
                <w:szCs w:val="20"/>
              </w:rPr>
              <w:t>SCell</w:t>
            </w:r>
            <w:proofErr w:type="spellEnd"/>
            <w:r w:rsidRPr="005C7D9D">
              <w:rPr>
                <w:sz w:val="20"/>
                <w:szCs w:val="20"/>
              </w:rPr>
              <w:t xml:space="preserve"> activation command is received after L3-RSRP reporting and no later than the time when UE receives MAC-CE command for TCI activation</w:t>
            </w:r>
          </w:p>
          <w:p w14:paraId="0B9C668D" w14:textId="77777777" w:rsidR="005B6012" w:rsidRPr="005C7D9D" w:rsidRDefault="005B6012" w:rsidP="00F0674E">
            <w:pPr>
              <w:pStyle w:val="B1"/>
              <w:spacing w:after="0"/>
              <w:rPr>
                <w:sz w:val="20"/>
                <w:szCs w:val="20"/>
              </w:rPr>
            </w:pPr>
            <w:r w:rsidRPr="005C7D9D">
              <w:rPr>
                <w:sz w:val="20"/>
                <w:szCs w:val="20"/>
              </w:rPr>
              <w:t>-</w:t>
            </w:r>
            <w:r w:rsidRPr="005C7D9D">
              <w:rPr>
                <w:sz w:val="20"/>
                <w:szCs w:val="20"/>
              </w:rPr>
              <w:tab/>
              <w:t>During the period from L3-RSRP reporting to the valid CQI reporting, the reported SSBs with indexes remain detectable according to the cell identification conditions specified in clauses 9.2 and 9.3, and the TCI state is selected based on one of the latest reported SSB indexes.</w:t>
            </w:r>
          </w:p>
          <w:p w14:paraId="0A16D909" w14:textId="77777777" w:rsidR="005B6012" w:rsidRDefault="005B6012" w:rsidP="00F0674E">
            <w:pPr>
              <w:spacing w:after="0"/>
            </w:pPr>
            <w:r w:rsidRPr="005C7D9D">
              <w:rPr>
                <w:sz w:val="20"/>
                <w:szCs w:val="20"/>
              </w:rPr>
              <w:t xml:space="preserve">Otherwise, the first </w:t>
            </w:r>
            <w:proofErr w:type="spellStart"/>
            <w:r w:rsidRPr="005C7D9D">
              <w:rPr>
                <w:sz w:val="20"/>
                <w:szCs w:val="20"/>
              </w:rPr>
              <w:t>SCell</w:t>
            </w:r>
            <w:proofErr w:type="spellEnd"/>
            <w:r w:rsidRPr="005C7D9D">
              <w:rPr>
                <w:sz w:val="20"/>
                <w:szCs w:val="20"/>
              </w:rPr>
              <w:t xml:space="preserve"> in FR2 band is unknown. The requirement for unknown </w:t>
            </w:r>
            <w:proofErr w:type="spellStart"/>
            <w:r w:rsidRPr="005C7D9D">
              <w:rPr>
                <w:sz w:val="20"/>
                <w:szCs w:val="20"/>
              </w:rPr>
              <w:t>SCell</w:t>
            </w:r>
            <w:proofErr w:type="spellEnd"/>
            <w:r w:rsidRPr="005C7D9D">
              <w:rPr>
                <w:sz w:val="20"/>
                <w:szCs w:val="20"/>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tc>
      </w:tr>
    </w:tbl>
    <w:p w14:paraId="383C5686" w14:textId="77777777" w:rsidR="005B6012" w:rsidRDefault="005B6012" w:rsidP="005B6012">
      <w:pPr>
        <w:spacing w:after="180"/>
        <w:jc w:val="both"/>
        <w:rPr>
          <w:lang w:eastAsia="x-none"/>
        </w:rPr>
      </w:pPr>
    </w:p>
    <w:p w14:paraId="4F97D274" w14:textId="20903E10" w:rsidR="005B6012" w:rsidRDefault="005B6012" w:rsidP="000E0BD2">
      <w:pPr>
        <w:spacing w:after="180"/>
        <w:jc w:val="both"/>
        <w:rPr>
          <w:lang w:eastAsia="x-none"/>
        </w:rPr>
      </w:pPr>
      <w:r>
        <w:rPr>
          <w:lang w:eastAsia="x-none"/>
        </w:rPr>
        <w:t xml:space="preserve">If UE has successfully reported the L3 measurement report with SSB index for target FR2 </w:t>
      </w:r>
      <w:proofErr w:type="spellStart"/>
      <w:r>
        <w:rPr>
          <w:lang w:eastAsia="x-none"/>
        </w:rPr>
        <w:t>SCell</w:t>
      </w:r>
      <w:proofErr w:type="spellEnd"/>
      <w:r>
        <w:rPr>
          <w:lang w:eastAsia="x-none"/>
        </w:rPr>
        <w:t xml:space="preserve">, the current requirement allows UE to directly go to the TCI activation and CSI-RS activation (SP CSI-RS) stage (skip AGC/L3/L1 stage of </w:t>
      </w:r>
      <w:proofErr w:type="spellStart"/>
      <w:r>
        <w:rPr>
          <w:lang w:eastAsia="x-none"/>
        </w:rPr>
        <w:t>SCell</w:t>
      </w:r>
      <w:proofErr w:type="spellEnd"/>
      <w:r>
        <w:rPr>
          <w:lang w:eastAsia="x-none"/>
        </w:rPr>
        <w:t xml:space="preserve"> activation). However, as discussed in last meeting, in some scenarios, UE may have performed L3 measurement of the target </w:t>
      </w:r>
      <w:proofErr w:type="spellStart"/>
      <w:proofErr w:type="gramStart"/>
      <w:r>
        <w:rPr>
          <w:lang w:eastAsia="x-none"/>
        </w:rPr>
        <w:t>SCell</w:t>
      </w:r>
      <w:proofErr w:type="spellEnd"/>
      <w:proofErr w:type="gramEnd"/>
      <w:r>
        <w:rPr>
          <w:lang w:eastAsia="x-none"/>
        </w:rPr>
        <w:t xml:space="preserve"> but it has no UL grant to report the L3 measurement results before </w:t>
      </w:r>
      <w:proofErr w:type="spellStart"/>
      <w:r>
        <w:rPr>
          <w:lang w:eastAsia="x-none"/>
        </w:rPr>
        <w:t>SCell</w:t>
      </w:r>
      <w:proofErr w:type="spellEnd"/>
      <w:r>
        <w:rPr>
          <w:lang w:eastAsia="x-none"/>
        </w:rPr>
        <w:t xml:space="preserve"> activation command. To enhance the activation procedure for such “L3 measured but not recently reported” case, it would be beneficial if UE can report the L3 measurement results to network after the </w:t>
      </w:r>
      <w:proofErr w:type="spellStart"/>
      <w:r>
        <w:rPr>
          <w:lang w:eastAsia="x-none"/>
        </w:rPr>
        <w:t>SCell</w:t>
      </w:r>
      <w:proofErr w:type="spellEnd"/>
      <w:r>
        <w:rPr>
          <w:lang w:eastAsia="x-none"/>
        </w:rPr>
        <w:t xml:space="preserve"> activation command. </w:t>
      </w:r>
    </w:p>
    <w:p w14:paraId="72E4F5D3" w14:textId="49E3B695" w:rsidR="000E0BD2" w:rsidRDefault="00655E98" w:rsidP="000E0BD2">
      <w:pPr>
        <w:spacing w:after="180"/>
        <w:jc w:val="both"/>
        <w:rPr>
          <w:lang w:eastAsia="x-none"/>
        </w:rPr>
      </w:pPr>
      <w:r>
        <w:rPr>
          <w:lang w:eastAsia="x-none"/>
        </w:rPr>
        <w:t xml:space="preserve">The enhancement of using L3 reporting is </w:t>
      </w:r>
      <w:r w:rsidR="005B6012">
        <w:rPr>
          <w:lang w:eastAsia="x-none"/>
        </w:rPr>
        <w:t>to</w:t>
      </w:r>
      <w:r>
        <w:rPr>
          <w:lang w:eastAsia="x-none"/>
        </w:rPr>
        <w:t xml:space="preserve"> shorten the FR2 </w:t>
      </w:r>
      <w:proofErr w:type="spellStart"/>
      <w:r>
        <w:rPr>
          <w:lang w:eastAsia="x-none"/>
        </w:rPr>
        <w:t>SCell</w:t>
      </w:r>
      <w:proofErr w:type="spellEnd"/>
      <w:r>
        <w:rPr>
          <w:lang w:eastAsia="x-none"/>
        </w:rPr>
        <w:t xml:space="preserve"> activation delay in this WI, and therefore we think option 1 is the more appropriate solution for discussion. In another WI mobility enhancement, we also saw some discussion about using </w:t>
      </w:r>
      <w:r w:rsidR="002C08F5">
        <w:rPr>
          <w:lang w:eastAsia="x-none"/>
        </w:rPr>
        <w:t>MAC CE to report</w:t>
      </w:r>
      <w:r w:rsidR="000E0BD2">
        <w:rPr>
          <w:lang w:eastAsia="x-none"/>
        </w:rPr>
        <w:t xml:space="preserve"> the measurement result and use DCI for triggering such report.</w:t>
      </w:r>
      <w:r w:rsidR="000E0BD2" w:rsidRPr="000E0BD2">
        <w:rPr>
          <w:lang w:eastAsia="x-none"/>
        </w:rPr>
        <w:t xml:space="preserve"> </w:t>
      </w:r>
      <w:r w:rsidR="000E0BD2">
        <w:rPr>
          <w:lang w:eastAsia="x-none"/>
        </w:rPr>
        <w:t>However, we still think</w:t>
      </w:r>
      <w:r w:rsidR="000E0BD2" w:rsidRPr="000E0BD2">
        <w:rPr>
          <w:lang w:eastAsia="x-none"/>
        </w:rPr>
        <w:t xml:space="preserve"> the reporting before </w:t>
      </w:r>
      <w:proofErr w:type="spellStart"/>
      <w:r w:rsidR="000E0BD2" w:rsidRPr="000E0BD2">
        <w:rPr>
          <w:lang w:eastAsia="x-none"/>
        </w:rPr>
        <w:t>SCell</w:t>
      </w:r>
      <w:proofErr w:type="spellEnd"/>
      <w:r w:rsidR="000E0BD2" w:rsidRPr="000E0BD2">
        <w:rPr>
          <w:lang w:eastAsia="x-none"/>
        </w:rPr>
        <w:t xml:space="preserve"> activation CMD is irrelevant to FR2 </w:t>
      </w:r>
      <w:proofErr w:type="spellStart"/>
      <w:r w:rsidR="000E0BD2" w:rsidRPr="000E0BD2">
        <w:rPr>
          <w:lang w:eastAsia="x-none"/>
        </w:rPr>
        <w:t>SCell</w:t>
      </w:r>
      <w:proofErr w:type="spellEnd"/>
      <w:r w:rsidR="000E0BD2" w:rsidRPr="000E0BD2">
        <w:rPr>
          <w:lang w:eastAsia="x-none"/>
        </w:rPr>
        <w:t xml:space="preserve"> activation enhancement, </w:t>
      </w:r>
      <w:r w:rsidR="000E0BD2">
        <w:rPr>
          <w:lang w:eastAsia="x-none"/>
        </w:rPr>
        <w:t xml:space="preserve">and </w:t>
      </w:r>
      <w:r w:rsidR="000E0BD2" w:rsidRPr="000E0BD2">
        <w:rPr>
          <w:lang w:eastAsia="x-none"/>
        </w:rPr>
        <w:t>we could leave it to mobility enhancement.</w:t>
      </w:r>
      <w:r w:rsidR="000E0BD2">
        <w:rPr>
          <w:lang w:eastAsia="x-none"/>
        </w:rPr>
        <w:t xml:space="preserve"> </w:t>
      </w:r>
      <w:r w:rsidR="000E0BD2" w:rsidRPr="000E0BD2">
        <w:rPr>
          <w:lang w:eastAsia="x-none"/>
        </w:rPr>
        <w:t>In this WI</w:t>
      </w:r>
      <w:r w:rsidR="000E0BD2">
        <w:rPr>
          <w:lang w:eastAsia="x-none"/>
        </w:rPr>
        <w:t xml:space="preserve"> for FR2 </w:t>
      </w:r>
      <w:proofErr w:type="spellStart"/>
      <w:r w:rsidR="000E0BD2">
        <w:rPr>
          <w:lang w:eastAsia="x-none"/>
        </w:rPr>
        <w:t>SCell</w:t>
      </w:r>
      <w:proofErr w:type="spellEnd"/>
      <w:r w:rsidR="000E0BD2">
        <w:rPr>
          <w:lang w:eastAsia="x-none"/>
        </w:rPr>
        <w:t xml:space="preserve"> activation enhancement</w:t>
      </w:r>
      <w:r w:rsidR="000E0BD2" w:rsidRPr="000E0BD2">
        <w:rPr>
          <w:lang w:eastAsia="x-none"/>
        </w:rPr>
        <w:t>, we only focus on enhancement for option 1.</w:t>
      </w:r>
    </w:p>
    <w:p w14:paraId="3EA80876" w14:textId="6C4848FD" w:rsidR="00365F6D" w:rsidRPr="000E0BD2" w:rsidRDefault="000E0BD2" w:rsidP="000E0BD2">
      <w:pPr>
        <w:spacing w:after="180"/>
        <w:jc w:val="both"/>
        <w:rPr>
          <w:b/>
          <w:bCs/>
          <w:i/>
          <w:iCs/>
          <w:lang w:eastAsia="x-none"/>
        </w:rPr>
      </w:pPr>
      <w:r w:rsidRPr="000E0BD2">
        <w:rPr>
          <w:b/>
          <w:bCs/>
          <w:i/>
          <w:iCs/>
          <w:lang w:eastAsia="x-none"/>
        </w:rPr>
        <w:t xml:space="preserve">Proposal 1: </w:t>
      </w:r>
      <w:r w:rsidRPr="000E0BD2">
        <w:rPr>
          <w:rFonts w:eastAsia="SimSun"/>
          <w:b/>
          <w:bCs/>
          <w:i/>
          <w:iCs/>
          <w:color w:val="000000" w:themeColor="text1"/>
        </w:rPr>
        <w:t xml:space="preserve">For unknown FR2 </w:t>
      </w:r>
      <w:proofErr w:type="spellStart"/>
      <w:r w:rsidRPr="000E0BD2">
        <w:rPr>
          <w:rFonts w:eastAsia="SimSun"/>
          <w:b/>
          <w:bCs/>
          <w:i/>
          <w:iCs/>
          <w:color w:val="000000" w:themeColor="text1"/>
        </w:rPr>
        <w:t>SCell</w:t>
      </w:r>
      <w:proofErr w:type="spellEnd"/>
      <w:r w:rsidRPr="000E0BD2">
        <w:rPr>
          <w:rFonts w:eastAsia="SimSun"/>
          <w:b/>
          <w:bCs/>
          <w:i/>
          <w:iCs/>
          <w:color w:val="000000" w:themeColor="text1"/>
        </w:rPr>
        <w:t xml:space="preserve"> activation enhancement, </w:t>
      </w:r>
      <w:r w:rsidRPr="000E0BD2">
        <w:rPr>
          <w:b/>
          <w:bCs/>
          <w:i/>
          <w:iCs/>
          <w:color w:val="000000" w:themeColor="text1"/>
        </w:rPr>
        <w:t>RAN4 to only</w:t>
      </w:r>
      <w:r w:rsidRPr="000E0BD2">
        <w:rPr>
          <w:rFonts w:eastAsia="SimSun"/>
          <w:b/>
          <w:bCs/>
          <w:i/>
          <w:iCs/>
          <w:color w:val="000000" w:themeColor="text1"/>
        </w:rPr>
        <w:t xml:space="preserve"> consider </w:t>
      </w:r>
      <w:r w:rsidRPr="000E0BD2">
        <w:rPr>
          <w:b/>
          <w:bCs/>
          <w:i/>
          <w:iCs/>
        </w:rPr>
        <w:t xml:space="preserve">triggering to report L3 measurement after </w:t>
      </w:r>
      <w:proofErr w:type="spellStart"/>
      <w:r w:rsidRPr="000E0BD2">
        <w:rPr>
          <w:b/>
          <w:bCs/>
          <w:i/>
          <w:iCs/>
        </w:rPr>
        <w:t>SCell</w:t>
      </w:r>
      <w:proofErr w:type="spellEnd"/>
      <w:r w:rsidRPr="000E0BD2">
        <w:rPr>
          <w:b/>
          <w:bCs/>
          <w:i/>
          <w:iCs/>
        </w:rPr>
        <w:t xml:space="preserve"> activation command</w:t>
      </w:r>
      <w:r>
        <w:rPr>
          <w:b/>
          <w:bCs/>
          <w:i/>
          <w:iCs/>
        </w:rPr>
        <w:t>.</w:t>
      </w:r>
    </w:p>
    <w:p w14:paraId="6DBB03B3" w14:textId="77777777" w:rsidR="000E0BD2" w:rsidRDefault="000E0BD2" w:rsidP="000E0BD2">
      <w:pPr>
        <w:rPr>
          <w:b/>
          <w:color w:val="0070C0"/>
          <w:u w:val="single"/>
        </w:rPr>
      </w:pPr>
      <w:r>
        <w:rPr>
          <w:b/>
          <w:color w:val="0070C0"/>
          <w:u w:val="single"/>
          <w:lang w:eastAsia="ko-KR"/>
        </w:rPr>
        <w:t xml:space="preserve">Issue 1-1-3: </w:t>
      </w:r>
      <w:r w:rsidRPr="00694324">
        <w:rPr>
          <w:b/>
          <w:color w:val="0070C0"/>
          <w:u w:val="single"/>
        </w:rPr>
        <w:t xml:space="preserve">FFS on how </w:t>
      </w:r>
      <w:r>
        <w:rPr>
          <w:b/>
          <w:color w:val="0070C0"/>
          <w:u w:val="single"/>
        </w:rPr>
        <w:t xml:space="preserve">to </w:t>
      </w:r>
      <w:r w:rsidRPr="00694324">
        <w:rPr>
          <w:b/>
          <w:color w:val="0070C0"/>
          <w:u w:val="single"/>
        </w:rPr>
        <w:t>configure</w:t>
      </w:r>
      <w:r>
        <w:rPr>
          <w:b/>
          <w:color w:val="0070C0"/>
          <w:u w:val="single"/>
        </w:rPr>
        <w:t>/trigger/report</w:t>
      </w:r>
      <w:r w:rsidRPr="00694324">
        <w:rPr>
          <w:b/>
          <w:color w:val="0070C0"/>
          <w:u w:val="single"/>
        </w:rPr>
        <w:t xml:space="preserve"> L3 measurement results</w:t>
      </w:r>
      <w:r>
        <w:rPr>
          <w:b/>
          <w:color w:val="0070C0"/>
          <w:u w:val="single"/>
        </w:rPr>
        <w:t xml:space="preserve"> for unknown FR2 </w:t>
      </w:r>
      <w:proofErr w:type="spellStart"/>
      <w:r>
        <w:rPr>
          <w:b/>
          <w:color w:val="0070C0"/>
          <w:u w:val="single"/>
        </w:rPr>
        <w:t>SCell</w:t>
      </w:r>
      <w:proofErr w:type="spellEnd"/>
      <w:r>
        <w:rPr>
          <w:b/>
          <w:color w:val="0070C0"/>
          <w:u w:val="single"/>
        </w:rPr>
        <w:t xml:space="preserve"> activation </w:t>
      </w:r>
      <w:proofErr w:type="gramStart"/>
      <w:r>
        <w:rPr>
          <w:b/>
          <w:color w:val="0070C0"/>
          <w:u w:val="single"/>
        </w:rPr>
        <w:t>enhancement</w:t>
      </w:r>
      <w:proofErr w:type="gramEnd"/>
    </w:p>
    <w:p w14:paraId="189F6531" w14:textId="78F1155C" w:rsidR="000E0BD2" w:rsidRDefault="000E0BD2" w:rsidP="000E0BD2">
      <w:pPr>
        <w:spacing w:after="180"/>
        <w:rPr>
          <w:lang w:eastAsia="x-none"/>
        </w:rPr>
      </w:pPr>
      <w:r w:rsidRPr="00EB259E">
        <w:rPr>
          <w:rFonts w:hint="eastAsia"/>
          <w:lang w:eastAsia="x-none"/>
        </w:rPr>
        <w:t>The</w:t>
      </w:r>
      <w:r w:rsidRPr="00EB259E">
        <w:rPr>
          <w:lang w:eastAsia="x-none"/>
        </w:rPr>
        <w:t xml:space="preserve"> options we discussed in last meeting were</w:t>
      </w:r>
      <w:r>
        <w:rPr>
          <w:lang w:eastAsia="x-none"/>
        </w:rPr>
        <w:t xml:space="preserve"> summarized</w:t>
      </w:r>
      <w:r w:rsidRPr="00EB259E">
        <w:rPr>
          <w:lang w:eastAsia="x-none"/>
        </w:rPr>
        <w:t>:</w:t>
      </w:r>
    </w:p>
    <w:tbl>
      <w:tblPr>
        <w:tblStyle w:val="TableGrid"/>
        <w:tblW w:w="0" w:type="auto"/>
        <w:tblLook w:val="04A0" w:firstRow="1" w:lastRow="0" w:firstColumn="1" w:lastColumn="0" w:noHBand="0" w:noVBand="1"/>
      </w:tblPr>
      <w:tblGrid>
        <w:gridCol w:w="9629"/>
      </w:tblGrid>
      <w:tr w:rsidR="000E0BD2" w14:paraId="7685008F" w14:textId="77777777" w:rsidTr="00F0674E">
        <w:tc>
          <w:tcPr>
            <w:tcW w:w="9629" w:type="dxa"/>
          </w:tcPr>
          <w:p w14:paraId="4D1DF770" w14:textId="77777777" w:rsidR="000E0BD2" w:rsidRDefault="000E0BD2" w:rsidP="000E0BD2">
            <w:pPr>
              <w:pStyle w:val="ListParagraph"/>
              <w:widowControl/>
              <w:numPr>
                <w:ilvl w:val="0"/>
                <w:numId w:val="22"/>
              </w:numPr>
              <w:spacing w:after="120" w:line="240" w:lineRule="auto"/>
              <w:ind w:left="720" w:firstLineChars="0"/>
              <w:rPr>
                <w:color w:val="0070C0"/>
              </w:rPr>
            </w:pPr>
            <w:r>
              <w:rPr>
                <w:color w:val="0070C0"/>
              </w:rPr>
              <w:t>Suggestion for next meeting discussion:</w:t>
            </w:r>
          </w:p>
          <w:p w14:paraId="11AA63AC" w14:textId="77777777" w:rsidR="000E0BD2" w:rsidRPr="0004154B" w:rsidRDefault="000E0BD2" w:rsidP="000E0BD2">
            <w:pPr>
              <w:pStyle w:val="ListParagraph"/>
              <w:widowControl/>
              <w:numPr>
                <w:ilvl w:val="1"/>
                <w:numId w:val="22"/>
              </w:numPr>
              <w:spacing w:after="120" w:line="240" w:lineRule="auto"/>
              <w:ind w:left="1440" w:firstLineChars="0"/>
            </w:pPr>
            <w:r w:rsidRPr="0004154B">
              <w:t>This is the first meeting to discuss this issue and proposals are quite diverse. Please focus the discussion on following aspects:</w:t>
            </w:r>
          </w:p>
          <w:p w14:paraId="50BE8B1C" w14:textId="77777777" w:rsidR="000E0BD2" w:rsidRPr="0004154B" w:rsidRDefault="000E0BD2" w:rsidP="000E0BD2">
            <w:pPr>
              <w:pStyle w:val="ListParagraph"/>
              <w:widowControl/>
              <w:numPr>
                <w:ilvl w:val="2"/>
                <w:numId w:val="22"/>
              </w:numPr>
              <w:spacing w:after="120" w:line="240" w:lineRule="auto"/>
              <w:ind w:left="2084" w:firstLineChars="0"/>
            </w:pPr>
            <w:r w:rsidRPr="0004154B">
              <w:t xml:space="preserve">How and when to configure L3 measurement report: via RRC in </w:t>
            </w:r>
            <w:proofErr w:type="spellStart"/>
            <w:r w:rsidRPr="0004154B">
              <w:t>SCell</w:t>
            </w:r>
            <w:proofErr w:type="spellEnd"/>
            <w:r w:rsidRPr="0004154B">
              <w:t xml:space="preserve"> addition or other? Any difference between periodic or aperiodic reporting configuration?</w:t>
            </w:r>
          </w:p>
          <w:p w14:paraId="38EB91E8" w14:textId="77777777" w:rsidR="000E0BD2" w:rsidRPr="0004154B" w:rsidRDefault="000E0BD2" w:rsidP="000E0BD2">
            <w:pPr>
              <w:pStyle w:val="ListParagraph"/>
              <w:widowControl/>
              <w:numPr>
                <w:ilvl w:val="2"/>
                <w:numId w:val="22"/>
              </w:numPr>
              <w:spacing w:after="120" w:line="240" w:lineRule="auto"/>
              <w:ind w:left="2084" w:firstLineChars="0"/>
            </w:pPr>
            <w:r w:rsidRPr="0004154B">
              <w:lastRenderedPageBreak/>
              <w:t xml:space="preserve">How to trigger L3 measurement report: by </w:t>
            </w:r>
            <w:proofErr w:type="spellStart"/>
            <w:r w:rsidRPr="0004154B">
              <w:t>SCell</w:t>
            </w:r>
            <w:proofErr w:type="spellEnd"/>
            <w:r w:rsidRPr="0004154B">
              <w:t xml:space="preserve"> activation command or by other MAC-CE independent from </w:t>
            </w:r>
            <w:proofErr w:type="spellStart"/>
            <w:r w:rsidRPr="0004154B">
              <w:t>SCell</w:t>
            </w:r>
            <w:proofErr w:type="spellEnd"/>
            <w:r w:rsidRPr="0004154B">
              <w:t xml:space="preserve"> activation command? </w:t>
            </w:r>
          </w:p>
          <w:p w14:paraId="404937DD" w14:textId="77777777" w:rsidR="000E0BD2" w:rsidRDefault="000E0BD2" w:rsidP="000E0BD2">
            <w:pPr>
              <w:pStyle w:val="ListParagraph"/>
              <w:widowControl/>
              <w:numPr>
                <w:ilvl w:val="2"/>
                <w:numId w:val="22"/>
              </w:numPr>
              <w:spacing w:after="120" w:line="240" w:lineRule="auto"/>
              <w:ind w:left="2084" w:firstLineChars="0"/>
            </w:pPr>
            <w:r w:rsidRPr="0004154B">
              <w:t>How to report L3 measurement result: by L3 RRC or L2 MAC CE or L1 UCI? How to get the UL grant for report via L2 MAC CE or L3 RRC?</w:t>
            </w:r>
          </w:p>
          <w:p w14:paraId="0E9B4A7B" w14:textId="7165DFD1" w:rsidR="000E0BD2" w:rsidRPr="000E0BD2" w:rsidRDefault="000E0BD2" w:rsidP="000E0BD2">
            <w:pPr>
              <w:pStyle w:val="ListParagraph"/>
              <w:widowControl/>
              <w:numPr>
                <w:ilvl w:val="2"/>
                <w:numId w:val="22"/>
              </w:numPr>
              <w:spacing w:after="120" w:line="240" w:lineRule="auto"/>
              <w:ind w:left="2084" w:firstLineChars="0"/>
            </w:pPr>
            <w:r>
              <w:t>Whether needs LS to check with RAN1/2?</w:t>
            </w:r>
          </w:p>
        </w:tc>
      </w:tr>
    </w:tbl>
    <w:p w14:paraId="54056330" w14:textId="77777777" w:rsidR="000E0BD2" w:rsidRDefault="000E0BD2" w:rsidP="005C7D9D">
      <w:pPr>
        <w:spacing w:after="180"/>
        <w:rPr>
          <w:lang w:eastAsia="x-none"/>
        </w:rPr>
      </w:pPr>
    </w:p>
    <w:p w14:paraId="0B297BBD" w14:textId="70DFA755" w:rsidR="005B6012" w:rsidRDefault="005B6012" w:rsidP="00040BC7">
      <w:pPr>
        <w:spacing w:after="180"/>
        <w:jc w:val="both"/>
      </w:pPr>
      <w:r>
        <w:rPr>
          <w:lang w:eastAsia="x-none"/>
        </w:rPr>
        <w:t xml:space="preserve">Regarding how to trigger the L3 measurement report, we think it would be simplest to just use the </w:t>
      </w:r>
      <w:proofErr w:type="spellStart"/>
      <w:r>
        <w:rPr>
          <w:lang w:eastAsia="x-none"/>
        </w:rPr>
        <w:t>SCell</w:t>
      </w:r>
      <w:proofErr w:type="spellEnd"/>
      <w:r>
        <w:rPr>
          <w:lang w:eastAsia="x-none"/>
        </w:rPr>
        <w:t xml:space="preserve"> activation command to trigger such report and t</w:t>
      </w:r>
      <w:r>
        <w:t>here is no additional signaling overhead for such enhancement.</w:t>
      </w:r>
      <w:r w:rsidR="00E5006C">
        <w:t xml:space="preserve"> </w:t>
      </w:r>
      <w:proofErr w:type="gramStart"/>
      <w:r w:rsidR="00E5006C">
        <w:t>As long as</w:t>
      </w:r>
      <w:proofErr w:type="gramEnd"/>
      <w:r w:rsidR="00E5006C">
        <w:t xml:space="preserve"> UE received the </w:t>
      </w:r>
      <w:proofErr w:type="spellStart"/>
      <w:r w:rsidR="00E5006C">
        <w:t>SCell</w:t>
      </w:r>
      <w:proofErr w:type="spellEnd"/>
      <w:r w:rsidR="00E5006C">
        <w:t xml:space="preserve"> activation command, UE can check if it has valid measurement results of the target cell.</w:t>
      </w:r>
    </w:p>
    <w:p w14:paraId="1896EAD5" w14:textId="61A0E578" w:rsidR="00E5006C" w:rsidRDefault="00E5006C" w:rsidP="00040BC7">
      <w:pPr>
        <w:spacing w:after="180"/>
        <w:jc w:val="both"/>
        <w:rPr>
          <w:b/>
          <w:bCs/>
          <w:i/>
          <w:iCs/>
        </w:rPr>
      </w:pPr>
      <w:r w:rsidRPr="00E5006C">
        <w:rPr>
          <w:b/>
          <w:bCs/>
          <w:i/>
          <w:iCs/>
        </w:rPr>
        <w:t xml:space="preserve">Proposal 2: for unknown FR2 </w:t>
      </w:r>
      <w:proofErr w:type="spellStart"/>
      <w:r w:rsidRPr="00E5006C">
        <w:rPr>
          <w:b/>
          <w:bCs/>
          <w:i/>
          <w:iCs/>
        </w:rPr>
        <w:t>SCell</w:t>
      </w:r>
      <w:proofErr w:type="spellEnd"/>
      <w:r w:rsidRPr="00E5006C">
        <w:rPr>
          <w:b/>
          <w:bCs/>
          <w:i/>
          <w:iCs/>
        </w:rPr>
        <w:t xml:space="preserve"> activation enhancement, use </w:t>
      </w:r>
      <w:proofErr w:type="spellStart"/>
      <w:r w:rsidRPr="00E5006C">
        <w:rPr>
          <w:b/>
          <w:bCs/>
          <w:i/>
          <w:iCs/>
        </w:rPr>
        <w:t>SCell</w:t>
      </w:r>
      <w:proofErr w:type="spellEnd"/>
      <w:r w:rsidRPr="00E5006C">
        <w:rPr>
          <w:b/>
          <w:bCs/>
          <w:i/>
          <w:iCs/>
        </w:rPr>
        <w:t xml:space="preserve"> activation command to trigger UE reporting the L3 measurement of target </w:t>
      </w:r>
      <w:proofErr w:type="spellStart"/>
      <w:r w:rsidRPr="00E5006C">
        <w:rPr>
          <w:b/>
          <w:bCs/>
          <w:i/>
          <w:iCs/>
        </w:rPr>
        <w:t>SCell</w:t>
      </w:r>
      <w:proofErr w:type="spellEnd"/>
      <w:r w:rsidRPr="00E5006C">
        <w:rPr>
          <w:b/>
          <w:bCs/>
          <w:i/>
          <w:iCs/>
        </w:rPr>
        <w:t>.</w:t>
      </w:r>
    </w:p>
    <w:p w14:paraId="0C5DEB95" w14:textId="2BF32332" w:rsidR="00F51DCB" w:rsidRPr="000721FC" w:rsidRDefault="00E5006C" w:rsidP="0046218F">
      <w:pPr>
        <w:spacing w:after="120"/>
        <w:jc w:val="both"/>
        <w:rPr>
          <w:lang w:eastAsia="x-none"/>
        </w:rPr>
      </w:pPr>
      <w:r>
        <w:rPr>
          <w:rFonts w:eastAsia="SimSun"/>
        </w:rPr>
        <w:t>Regarding h</w:t>
      </w:r>
      <w:r w:rsidRPr="0004154B">
        <w:rPr>
          <w:rFonts w:eastAsia="SimSun"/>
        </w:rPr>
        <w:t>ow and when to configure L3 measurement report</w:t>
      </w:r>
      <w:r>
        <w:rPr>
          <w:rFonts w:eastAsia="SimSun"/>
        </w:rPr>
        <w:t>,</w:t>
      </w:r>
      <w:r>
        <w:rPr>
          <w:lang w:eastAsia="x-none"/>
        </w:rPr>
        <w:t xml:space="preserve"> </w:t>
      </w:r>
      <w:r w:rsidR="00F51DCB">
        <w:rPr>
          <w:lang w:eastAsia="x-none"/>
        </w:rPr>
        <w:t>we think the reason why UE has no L3 report before activation can be</w:t>
      </w:r>
      <w:r w:rsidR="000721FC">
        <w:rPr>
          <w:lang w:eastAsia="x-none"/>
        </w:rPr>
        <w:t>:</w:t>
      </w:r>
      <w:r w:rsidR="00F51DCB">
        <w:rPr>
          <w:lang w:eastAsia="x-none"/>
        </w:rPr>
        <w:t xml:space="preserve"> either </w:t>
      </w:r>
      <w:r w:rsidR="000721FC">
        <w:rPr>
          <w:lang w:eastAsia="x-none"/>
        </w:rPr>
        <w:t>‘</w:t>
      </w:r>
      <w:r w:rsidR="00F51DCB">
        <w:rPr>
          <w:lang w:eastAsia="x-none"/>
        </w:rPr>
        <w:t xml:space="preserve">UE was not configured to report for the </w:t>
      </w:r>
      <w:proofErr w:type="spellStart"/>
      <w:r w:rsidR="00F51DCB">
        <w:rPr>
          <w:lang w:eastAsia="x-none"/>
        </w:rPr>
        <w:t>SCell</w:t>
      </w:r>
      <w:proofErr w:type="spellEnd"/>
      <w:r w:rsidR="000721FC">
        <w:rPr>
          <w:lang w:eastAsia="x-none"/>
        </w:rPr>
        <w:t xml:space="preserve"> </w:t>
      </w:r>
      <w:r w:rsidR="000721FC">
        <w:rPr>
          <w:rFonts w:hint="eastAsia"/>
        </w:rPr>
        <w:t>MO</w:t>
      </w:r>
      <w:r w:rsidR="000721FC">
        <w:t>’ or ‘UE was not configured UL grant for L3 report’.</w:t>
      </w:r>
      <w:r w:rsidR="000721FC">
        <w:rPr>
          <w:lang w:eastAsia="x-none"/>
        </w:rPr>
        <w:t xml:space="preserve"> </w:t>
      </w:r>
      <w:r w:rsidR="00F51DCB" w:rsidRPr="0022241B">
        <w:rPr>
          <w:rFonts w:eastAsia="SimSun"/>
        </w:rPr>
        <w:t xml:space="preserve">The current L3 measurement reporting type includes: </w:t>
      </w:r>
    </w:p>
    <w:p w14:paraId="0A237C90" w14:textId="77777777" w:rsidR="00F51DCB" w:rsidRPr="0022241B" w:rsidRDefault="00F51DCB" w:rsidP="0046218F">
      <w:pPr>
        <w:pStyle w:val="ListParagraph"/>
        <w:numPr>
          <w:ilvl w:val="0"/>
          <w:numId w:val="38"/>
        </w:numPr>
        <w:spacing w:after="120" w:line="240" w:lineRule="auto"/>
        <w:ind w:firstLineChars="0"/>
        <w:jc w:val="both"/>
        <w:rPr>
          <w:sz w:val="24"/>
          <w:szCs w:val="24"/>
        </w:rPr>
      </w:pPr>
      <w:r w:rsidRPr="0022241B">
        <w:rPr>
          <w:sz w:val="24"/>
          <w:szCs w:val="24"/>
        </w:rPr>
        <w:t>Periodic Reporting</w:t>
      </w:r>
    </w:p>
    <w:p w14:paraId="0E6E5417" w14:textId="77777777" w:rsidR="00F51DCB" w:rsidRPr="0022241B" w:rsidRDefault="00F51DCB" w:rsidP="0046218F">
      <w:pPr>
        <w:pStyle w:val="ListParagraph"/>
        <w:numPr>
          <w:ilvl w:val="0"/>
          <w:numId w:val="38"/>
        </w:numPr>
        <w:spacing w:after="120" w:line="240" w:lineRule="auto"/>
        <w:ind w:firstLineChars="0"/>
        <w:jc w:val="both"/>
        <w:rPr>
          <w:sz w:val="24"/>
          <w:szCs w:val="24"/>
        </w:rPr>
      </w:pPr>
      <w:r w:rsidRPr="0022241B">
        <w:rPr>
          <w:sz w:val="24"/>
          <w:szCs w:val="24"/>
        </w:rPr>
        <w:t>Event-triggered Periodic Reporting</w:t>
      </w:r>
    </w:p>
    <w:p w14:paraId="399CBD8A" w14:textId="77777777" w:rsidR="00F51DCB" w:rsidRPr="0022241B" w:rsidRDefault="00F51DCB" w:rsidP="0046218F">
      <w:pPr>
        <w:pStyle w:val="ListParagraph"/>
        <w:numPr>
          <w:ilvl w:val="0"/>
          <w:numId w:val="38"/>
        </w:numPr>
        <w:spacing w:after="120" w:line="240" w:lineRule="auto"/>
        <w:ind w:firstLineChars="0"/>
        <w:jc w:val="both"/>
        <w:rPr>
          <w:sz w:val="24"/>
          <w:szCs w:val="24"/>
        </w:rPr>
      </w:pPr>
      <w:r w:rsidRPr="0022241B">
        <w:rPr>
          <w:sz w:val="24"/>
          <w:szCs w:val="24"/>
        </w:rPr>
        <w:t>Event Triggered Reporting</w:t>
      </w:r>
    </w:p>
    <w:p w14:paraId="25016874" w14:textId="77777777" w:rsidR="00E854C0" w:rsidRDefault="00F51DCB" w:rsidP="0046218F">
      <w:pPr>
        <w:spacing w:after="120"/>
        <w:jc w:val="both"/>
        <w:rPr>
          <w:rFonts w:eastAsia="SimSun"/>
        </w:rPr>
      </w:pPr>
      <w:r>
        <w:rPr>
          <w:rFonts w:eastAsia="SimSun"/>
        </w:rPr>
        <w:t xml:space="preserve">We would like to minimize the impact to the current signaling and reporting mechanism, i.e., reuse the existing </w:t>
      </w:r>
      <w:proofErr w:type="spellStart"/>
      <w:r w:rsidR="001705B1">
        <w:rPr>
          <w:rFonts w:eastAsia="SimSun"/>
        </w:rPr>
        <w:t>SCell</w:t>
      </w:r>
      <w:proofErr w:type="spellEnd"/>
      <w:r w:rsidR="001705B1">
        <w:rPr>
          <w:rFonts w:eastAsia="SimSun"/>
        </w:rPr>
        <w:t xml:space="preserve"> addition command to contain the configuration for reporting after </w:t>
      </w:r>
      <w:proofErr w:type="spellStart"/>
      <w:r w:rsidR="001705B1">
        <w:rPr>
          <w:rFonts w:eastAsia="SimSun"/>
        </w:rPr>
        <w:t>SCell</w:t>
      </w:r>
      <w:proofErr w:type="spellEnd"/>
      <w:r w:rsidR="001705B1">
        <w:rPr>
          <w:rFonts w:eastAsia="SimSun"/>
        </w:rPr>
        <w:t xml:space="preserve"> activation</w:t>
      </w:r>
      <w:r>
        <w:rPr>
          <w:rFonts w:eastAsia="SimSun"/>
        </w:rPr>
        <w:t xml:space="preserve">. </w:t>
      </w:r>
      <w:r w:rsidR="001705B1">
        <w:rPr>
          <w:rFonts w:eastAsia="SimSun"/>
        </w:rPr>
        <w:t xml:space="preserve">Moreover, </w:t>
      </w:r>
      <w:r>
        <w:rPr>
          <w:rFonts w:eastAsia="SimSun"/>
        </w:rPr>
        <w:t>t</w:t>
      </w:r>
      <w:r w:rsidRPr="00E5006C">
        <w:rPr>
          <w:rFonts w:eastAsia="SimSun"/>
        </w:rPr>
        <w:t>he reporting can be carried on CG PUSCH or DG PUSCH</w:t>
      </w:r>
      <w:r w:rsidR="00B25D6C">
        <w:rPr>
          <w:rFonts w:eastAsia="SimSun"/>
        </w:rPr>
        <w:t>.</w:t>
      </w:r>
      <w:r w:rsidR="002E7302">
        <w:rPr>
          <w:rFonts w:eastAsia="SimSun"/>
        </w:rPr>
        <w:t xml:space="preserve"> Since the </w:t>
      </w:r>
      <w:proofErr w:type="spellStart"/>
      <w:r w:rsidR="002E7302">
        <w:rPr>
          <w:rFonts w:eastAsia="SimSun"/>
        </w:rPr>
        <w:t>SCell</w:t>
      </w:r>
      <w:proofErr w:type="spellEnd"/>
      <w:r w:rsidR="002E7302">
        <w:rPr>
          <w:rFonts w:eastAsia="SimSun"/>
        </w:rPr>
        <w:t xml:space="preserve"> measurement results is a L3 filtered result </w:t>
      </w:r>
      <w:r w:rsidR="00F8625E">
        <w:rPr>
          <w:rFonts w:eastAsia="SimSun"/>
        </w:rPr>
        <w:t>supporting</w:t>
      </w:r>
      <w:r w:rsidR="002E7302">
        <w:rPr>
          <w:rFonts w:eastAsia="SimSun"/>
        </w:rPr>
        <w:t xml:space="preserve"> the range of “</w:t>
      </w:r>
      <w:r w:rsidR="00F8625E" w:rsidRPr="00F8625E">
        <w:rPr>
          <w:rFonts w:eastAsia="SimSun"/>
        </w:rPr>
        <w:t>RSRP_0</w:t>
      </w:r>
      <w:r w:rsidR="00F8625E">
        <w:rPr>
          <w:rFonts w:eastAsia="SimSun"/>
        </w:rPr>
        <w:t xml:space="preserve"> ~RSRP_127</w:t>
      </w:r>
      <w:r w:rsidR="002E7302">
        <w:rPr>
          <w:rFonts w:eastAsia="SimSun"/>
        </w:rPr>
        <w:t>”</w:t>
      </w:r>
      <w:r w:rsidR="00F8625E">
        <w:rPr>
          <w:rFonts w:eastAsia="SimSun"/>
        </w:rPr>
        <w:t xml:space="preserve"> rather than the L1 RSRP result (supporting the range of “RSRP_16~RSRP_113”)</w:t>
      </w:r>
      <w:r w:rsidR="002E7302">
        <w:rPr>
          <w:rFonts w:eastAsia="SimSun"/>
        </w:rPr>
        <w:t xml:space="preserve">, </w:t>
      </w:r>
      <w:r w:rsidR="00F8625E">
        <w:rPr>
          <w:rFonts w:eastAsia="SimSun"/>
        </w:rPr>
        <w:t xml:space="preserve">it makes more sense to use L2 RRC or L2 MAC CE to report L3 measurement results rather than using L1 UCI. </w:t>
      </w:r>
    </w:p>
    <w:p w14:paraId="165D86E3" w14:textId="4210FBA0" w:rsidR="00E854C0" w:rsidRDefault="00F8625E" w:rsidP="0046218F">
      <w:pPr>
        <w:spacing w:after="120"/>
        <w:jc w:val="both"/>
        <w:rPr>
          <w:rFonts w:eastAsia="SimSun"/>
        </w:rPr>
      </w:pPr>
      <w:r>
        <w:rPr>
          <w:rFonts w:eastAsia="SimSun"/>
        </w:rPr>
        <w:t xml:space="preserve">After triggered by the new condition, we think such reporting can be an aperiodic reporting or one-time reporting after </w:t>
      </w:r>
      <w:proofErr w:type="spellStart"/>
      <w:r>
        <w:rPr>
          <w:rFonts w:eastAsia="SimSun"/>
        </w:rPr>
        <w:t>SCell</w:t>
      </w:r>
      <w:proofErr w:type="spellEnd"/>
      <w:r>
        <w:rPr>
          <w:rFonts w:eastAsia="SimSun"/>
        </w:rPr>
        <w:t xml:space="preserve"> activation command to help the </w:t>
      </w:r>
      <w:proofErr w:type="spellStart"/>
      <w:r>
        <w:rPr>
          <w:rFonts w:eastAsia="SimSun"/>
        </w:rPr>
        <w:t>SCell</w:t>
      </w:r>
      <w:proofErr w:type="spellEnd"/>
      <w:r>
        <w:rPr>
          <w:rFonts w:eastAsia="SimSun"/>
        </w:rPr>
        <w:t xml:space="preserve"> activation procedure, and </w:t>
      </w:r>
      <w:proofErr w:type="gramStart"/>
      <w:r>
        <w:rPr>
          <w:rFonts w:eastAsia="SimSun"/>
        </w:rPr>
        <w:t>also</w:t>
      </w:r>
      <w:proofErr w:type="gramEnd"/>
      <w:r>
        <w:rPr>
          <w:rFonts w:eastAsia="SimSun"/>
        </w:rPr>
        <w:t xml:space="preserve"> we think RAN4 solution shall focus on the ones for </w:t>
      </w:r>
      <w:proofErr w:type="spellStart"/>
      <w:r>
        <w:rPr>
          <w:rFonts w:eastAsia="SimSun"/>
        </w:rPr>
        <w:t>SCell</w:t>
      </w:r>
      <w:proofErr w:type="spellEnd"/>
      <w:r>
        <w:rPr>
          <w:rFonts w:eastAsia="SimSun"/>
        </w:rPr>
        <w:t xml:space="preserve"> activation purpose.</w:t>
      </w:r>
    </w:p>
    <w:p w14:paraId="0A9FA065" w14:textId="29F93DAF" w:rsidR="00E854C0" w:rsidRDefault="00E854C0" w:rsidP="00E854C0">
      <w:pPr>
        <w:jc w:val="both"/>
        <w:rPr>
          <w:lang w:eastAsia="x-none"/>
        </w:rPr>
      </w:pPr>
      <w:r>
        <w:rPr>
          <w:lang w:eastAsia="x-none"/>
        </w:rPr>
        <w:t xml:space="preserve">Regarding the UL grant for reporting via RRC or MAC CE (how to report), we think both CG PUSCH and DG PUSCH can be used for L3 measurement reporting of target </w:t>
      </w:r>
      <w:proofErr w:type="spellStart"/>
      <w:r>
        <w:rPr>
          <w:lang w:eastAsia="x-none"/>
        </w:rPr>
        <w:t>SCell</w:t>
      </w:r>
      <w:proofErr w:type="spellEnd"/>
      <w:r>
        <w:rPr>
          <w:lang w:eastAsia="x-none"/>
        </w:rPr>
        <w:t xml:space="preserve"> after </w:t>
      </w:r>
      <w:proofErr w:type="spellStart"/>
      <w:r>
        <w:rPr>
          <w:lang w:eastAsia="x-none"/>
        </w:rPr>
        <w:t>SCell</w:t>
      </w:r>
      <w:proofErr w:type="spellEnd"/>
      <w:r>
        <w:rPr>
          <w:lang w:eastAsia="x-none"/>
        </w:rPr>
        <w:t xml:space="preserve"> activation command. If CG grant is scheduled by network, UE can report valid L3 measurement result on the first available UL grant after </w:t>
      </w:r>
      <w:proofErr w:type="spellStart"/>
      <w:r>
        <w:rPr>
          <w:lang w:eastAsia="x-none"/>
        </w:rPr>
        <w:t>SCell</w:t>
      </w:r>
      <w:proofErr w:type="spellEnd"/>
      <w:r>
        <w:rPr>
          <w:lang w:eastAsia="x-none"/>
        </w:rPr>
        <w:t xml:space="preserve"> activation command; </w:t>
      </w:r>
      <w:proofErr w:type="gramStart"/>
      <w:r>
        <w:rPr>
          <w:lang w:eastAsia="x-none"/>
        </w:rPr>
        <w:t>otherwise</w:t>
      </w:r>
      <w:proofErr w:type="gramEnd"/>
      <w:r>
        <w:rPr>
          <w:lang w:eastAsia="x-none"/>
        </w:rPr>
        <w:t xml:space="preserve"> if no CG grant is scheduled by network, UE can request the UL grant to report valid L3 measurement result after </w:t>
      </w:r>
      <w:proofErr w:type="spellStart"/>
      <w:r>
        <w:rPr>
          <w:lang w:eastAsia="x-none"/>
        </w:rPr>
        <w:t>SCell</w:t>
      </w:r>
      <w:proofErr w:type="spellEnd"/>
      <w:r>
        <w:rPr>
          <w:lang w:eastAsia="x-none"/>
        </w:rPr>
        <w:t xml:space="preserve"> activation command (i.e., follow DG grant procedure).</w:t>
      </w:r>
    </w:p>
    <w:p w14:paraId="032DAF02" w14:textId="77777777" w:rsidR="00E854C0" w:rsidRPr="001705B1" w:rsidRDefault="00E854C0" w:rsidP="0046218F">
      <w:pPr>
        <w:spacing w:after="120"/>
        <w:jc w:val="both"/>
        <w:rPr>
          <w:rFonts w:eastAsia="SimSun"/>
        </w:rPr>
      </w:pPr>
    </w:p>
    <w:p w14:paraId="7F46B50A" w14:textId="77777777" w:rsidR="00CC08EB" w:rsidRDefault="00B25D6C" w:rsidP="00880067">
      <w:pPr>
        <w:spacing w:after="120"/>
        <w:jc w:val="both"/>
        <w:rPr>
          <w:b/>
          <w:bCs/>
          <w:i/>
          <w:iCs/>
        </w:rPr>
      </w:pPr>
      <w:r w:rsidRPr="00E5006C">
        <w:rPr>
          <w:b/>
          <w:bCs/>
          <w:i/>
          <w:iCs/>
        </w:rPr>
        <w:t xml:space="preserve">Proposal </w:t>
      </w:r>
      <w:r>
        <w:rPr>
          <w:b/>
          <w:bCs/>
          <w:i/>
          <w:iCs/>
        </w:rPr>
        <w:t>3</w:t>
      </w:r>
      <w:r w:rsidRPr="00E5006C">
        <w:rPr>
          <w:b/>
          <w:bCs/>
          <w:i/>
          <w:iCs/>
        </w:rPr>
        <w:t xml:space="preserve">: </w:t>
      </w:r>
      <w:r>
        <w:rPr>
          <w:b/>
          <w:bCs/>
          <w:i/>
          <w:iCs/>
        </w:rPr>
        <w:t>regarding</w:t>
      </w:r>
      <w:r w:rsidRPr="00B25D6C">
        <w:t xml:space="preserve"> </w:t>
      </w:r>
      <w:r w:rsidRPr="00B25D6C">
        <w:rPr>
          <w:b/>
          <w:bCs/>
          <w:i/>
          <w:iCs/>
        </w:rPr>
        <w:t>when</w:t>
      </w:r>
      <w:r>
        <w:rPr>
          <w:b/>
          <w:bCs/>
          <w:i/>
          <w:iCs/>
        </w:rPr>
        <w:t xml:space="preserve"> and how</w:t>
      </w:r>
      <w:r w:rsidRPr="00B25D6C">
        <w:rPr>
          <w:b/>
          <w:bCs/>
          <w:i/>
          <w:iCs/>
        </w:rPr>
        <w:t xml:space="preserve"> to configure L3 measurement report</w:t>
      </w:r>
      <w:r w:rsidR="00CC08EB">
        <w:rPr>
          <w:b/>
          <w:bCs/>
          <w:i/>
          <w:iCs/>
        </w:rPr>
        <w:t xml:space="preserve"> in </w:t>
      </w:r>
      <w:r w:rsidR="00CC08EB" w:rsidRPr="00E5006C">
        <w:rPr>
          <w:b/>
          <w:bCs/>
          <w:i/>
          <w:iCs/>
        </w:rPr>
        <w:t xml:space="preserve">unknown FR2 </w:t>
      </w:r>
      <w:proofErr w:type="spellStart"/>
      <w:r w:rsidR="00CC08EB" w:rsidRPr="00E5006C">
        <w:rPr>
          <w:b/>
          <w:bCs/>
          <w:i/>
          <w:iCs/>
        </w:rPr>
        <w:t>SCell</w:t>
      </w:r>
      <w:proofErr w:type="spellEnd"/>
      <w:r w:rsidR="00CC08EB" w:rsidRPr="00E5006C">
        <w:rPr>
          <w:b/>
          <w:bCs/>
          <w:i/>
          <w:iCs/>
        </w:rPr>
        <w:t xml:space="preserve"> activation enhancement</w:t>
      </w:r>
      <w:r>
        <w:rPr>
          <w:b/>
          <w:bCs/>
          <w:i/>
          <w:iCs/>
        </w:rPr>
        <w:t xml:space="preserve">, </w:t>
      </w:r>
    </w:p>
    <w:p w14:paraId="2F272A91" w14:textId="34A4FA63" w:rsidR="0046218F" w:rsidRPr="00CC08EB" w:rsidRDefault="00B25D6C" w:rsidP="00880067">
      <w:pPr>
        <w:pStyle w:val="ListParagraph"/>
        <w:numPr>
          <w:ilvl w:val="0"/>
          <w:numId w:val="41"/>
        </w:numPr>
        <w:spacing w:after="120" w:line="240" w:lineRule="auto"/>
        <w:ind w:firstLineChars="0"/>
        <w:jc w:val="both"/>
        <w:rPr>
          <w:rFonts w:eastAsia="Times New Roman"/>
          <w:b/>
          <w:bCs/>
          <w:i/>
          <w:iCs/>
          <w:snapToGrid/>
          <w:sz w:val="24"/>
          <w:szCs w:val="24"/>
          <w:lang w:val="en-US" w:eastAsia="zh-CN"/>
        </w:rPr>
      </w:pPr>
      <w:r w:rsidRPr="00CC08EB">
        <w:rPr>
          <w:rFonts w:eastAsia="Times New Roman"/>
          <w:b/>
          <w:bCs/>
          <w:i/>
          <w:iCs/>
          <w:snapToGrid/>
          <w:sz w:val="24"/>
          <w:szCs w:val="24"/>
          <w:lang w:val="en-US" w:eastAsia="zh-CN"/>
        </w:rPr>
        <w:t>n</w:t>
      </w:r>
      <w:r w:rsidR="0046218F" w:rsidRPr="00CC08EB">
        <w:rPr>
          <w:rFonts w:eastAsia="Times New Roman"/>
          <w:b/>
          <w:bCs/>
          <w:i/>
          <w:iCs/>
          <w:snapToGrid/>
          <w:sz w:val="24"/>
          <w:szCs w:val="24"/>
          <w:lang w:val="en-US" w:eastAsia="zh-CN"/>
        </w:rPr>
        <w:t xml:space="preserve">etwork configures L3 report for target </w:t>
      </w:r>
      <w:proofErr w:type="spellStart"/>
      <w:r w:rsidR="0046218F" w:rsidRPr="00CC08EB">
        <w:rPr>
          <w:rFonts w:eastAsia="Times New Roman"/>
          <w:b/>
          <w:bCs/>
          <w:i/>
          <w:iCs/>
          <w:snapToGrid/>
          <w:sz w:val="24"/>
          <w:szCs w:val="24"/>
          <w:lang w:val="en-US" w:eastAsia="zh-CN"/>
        </w:rPr>
        <w:t>SCell</w:t>
      </w:r>
      <w:proofErr w:type="spellEnd"/>
      <w:r w:rsidR="0046218F" w:rsidRPr="00CC08EB">
        <w:rPr>
          <w:rFonts w:eastAsia="Times New Roman"/>
          <w:b/>
          <w:bCs/>
          <w:i/>
          <w:iCs/>
          <w:snapToGrid/>
          <w:sz w:val="24"/>
          <w:szCs w:val="24"/>
          <w:lang w:val="en-US" w:eastAsia="zh-CN"/>
        </w:rPr>
        <w:t xml:space="preserve"> in </w:t>
      </w:r>
      <w:proofErr w:type="spellStart"/>
      <w:r w:rsidR="0046218F" w:rsidRPr="00CC08EB">
        <w:rPr>
          <w:rFonts w:eastAsia="Times New Roman"/>
          <w:b/>
          <w:bCs/>
          <w:i/>
          <w:iCs/>
          <w:snapToGrid/>
          <w:sz w:val="24"/>
          <w:szCs w:val="24"/>
          <w:lang w:val="en-US" w:eastAsia="zh-CN"/>
        </w:rPr>
        <w:t>SCell</w:t>
      </w:r>
      <w:proofErr w:type="spellEnd"/>
      <w:r w:rsidR="0046218F" w:rsidRPr="00CC08EB">
        <w:rPr>
          <w:rFonts w:eastAsia="Times New Roman"/>
          <w:b/>
          <w:bCs/>
          <w:i/>
          <w:iCs/>
          <w:snapToGrid/>
          <w:sz w:val="24"/>
          <w:szCs w:val="24"/>
          <w:lang w:val="en-US" w:eastAsia="zh-CN"/>
        </w:rPr>
        <w:t xml:space="preserve"> addition comman</w:t>
      </w:r>
      <w:r w:rsidRPr="00CC08EB">
        <w:rPr>
          <w:rFonts w:eastAsia="Times New Roman"/>
          <w:b/>
          <w:bCs/>
          <w:i/>
          <w:iCs/>
          <w:snapToGrid/>
          <w:sz w:val="24"/>
          <w:szCs w:val="24"/>
          <w:lang w:val="en-US" w:eastAsia="zh-CN"/>
        </w:rPr>
        <w:t>d.</w:t>
      </w:r>
    </w:p>
    <w:p w14:paraId="07819DD3" w14:textId="41E32080" w:rsidR="00CC08EB" w:rsidRPr="00CC08EB" w:rsidRDefault="00CC08EB" w:rsidP="00880067">
      <w:pPr>
        <w:pStyle w:val="ListParagraph"/>
        <w:numPr>
          <w:ilvl w:val="0"/>
          <w:numId w:val="41"/>
        </w:numPr>
        <w:spacing w:after="120" w:line="240" w:lineRule="auto"/>
        <w:ind w:firstLineChars="0"/>
        <w:jc w:val="both"/>
        <w:rPr>
          <w:rFonts w:eastAsia="Times New Roman"/>
          <w:b/>
          <w:bCs/>
          <w:i/>
          <w:iCs/>
          <w:snapToGrid/>
          <w:sz w:val="24"/>
          <w:szCs w:val="24"/>
          <w:lang w:val="en-US" w:eastAsia="zh-CN"/>
        </w:rPr>
      </w:pPr>
      <w:r w:rsidRPr="00CC08EB">
        <w:rPr>
          <w:rFonts w:eastAsia="Times New Roman"/>
          <w:b/>
          <w:bCs/>
          <w:i/>
          <w:iCs/>
          <w:snapToGrid/>
          <w:sz w:val="24"/>
          <w:szCs w:val="24"/>
          <w:lang w:val="en-US" w:eastAsia="zh-CN"/>
        </w:rPr>
        <w:t>The aperiodic or one-time report is assumed in this enhancement</w:t>
      </w:r>
    </w:p>
    <w:p w14:paraId="0312A1C1" w14:textId="77777777" w:rsidR="00B25D6C" w:rsidRDefault="00B25D6C" w:rsidP="00880067">
      <w:pPr>
        <w:spacing w:after="120"/>
        <w:jc w:val="both"/>
        <w:rPr>
          <w:lang w:eastAsia="x-none"/>
        </w:rPr>
      </w:pPr>
    </w:p>
    <w:p w14:paraId="0494EE98" w14:textId="447F9870" w:rsidR="00B25D6C" w:rsidRDefault="00B25D6C" w:rsidP="00880067">
      <w:pPr>
        <w:spacing w:after="120"/>
        <w:jc w:val="both"/>
        <w:rPr>
          <w:b/>
          <w:bCs/>
          <w:i/>
          <w:iCs/>
        </w:rPr>
      </w:pPr>
      <w:r w:rsidRPr="00E054D7">
        <w:rPr>
          <w:b/>
          <w:bCs/>
          <w:i/>
          <w:iCs/>
        </w:rPr>
        <w:t>Proposal 4: regarding</w:t>
      </w:r>
      <w:r w:rsidRPr="00E054D7">
        <w:t xml:space="preserve"> </w:t>
      </w:r>
      <w:r w:rsidRPr="00E054D7">
        <w:rPr>
          <w:b/>
          <w:bCs/>
          <w:i/>
          <w:iCs/>
        </w:rPr>
        <w:t xml:space="preserve">how to report L3 measurement result, </w:t>
      </w:r>
    </w:p>
    <w:p w14:paraId="0DE1A6F6" w14:textId="10E34761" w:rsidR="00E854C0" w:rsidRPr="00E854C0" w:rsidRDefault="00E854C0" w:rsidP="00880067">
      <w:pPr>
        <w:pStyle w:val="ListParagraph"/>
        <w:numPr>
          <w:ilvl w:val="0"/>
          <w:numId w:val="40"/>
        </w:numPr>
        <w:spacing w:after="120"/>
        <w:ind w:firstLineChars="0"/>
        <w:jc w:val="both"/>
        <w:rPr>
          <w:rFonts w:eastAsia="Times New Roman"/>
          <w:b/>
          <w:bCs/>
          <w:i/>
          <w:iCs/>
          <w:snapToGrid/>
          <w:sz w:val="24"/>
          <w:szCs w:val="24"/>
          <w:lang w:val="en-US" w:eastAsia="zh-CN"/>
        </w:rPr>
      </w:pPr>
      <w:r w:rsidRPr="00E854C0">
        <w:rPr>
          <w:rFonts w:eastAsia="Times New Roman"/>
          <w:b/>
          <w:bCs/>
          <w:i/>
          <w:iCs/>
          <w:snapToGrid/>
          <w:sz w:val="24"/>
          <w:szCs w:val="24"/>
          <w:lang w:val="en-US" w:eastAsia="zh-CN"/>
        </w:rPr>
        <w:t>To use either RRC or MAC CE for the L3 measurement result report</w:t>
      </w:r>
    </w:p>
    <w:p w14:paraId="04E724E3" w14:textId="73B45AAF" w:rsidR="00B25D6C" w:rsidRPr="00E054D7" w:rsidRDefault="00B25D6C" w:rsidP="00880067">
      <w:pPr>
        <w:pStyle w:val="ListParagraph"/>
        <w:numPr>
          <w:ilvl w:val="0"/>
          <w:numId w:val="40"/>
        </w:numPr>
        <w:spacing w:after="120" w:line="240" w:lineRule="auto"/>
        <w:ind w:firstLineChars="0"/>
        <w:jc w:val="both"/>
        <w:rPr>
          <w:b/>
          <w:bCs/>
          <w:i/>
          <w:iCs/>
          <w:sz w:val="24"/>
          <w:szCs w:val="24"/>
        </w:rPr>
      </w:pPr>
      <w:r w:rsidRPr="00E054D7">
        <w:rPr>
          <w:b/>
          <w:bCs/>
          <w:i/>
          <w:iCs/>
          <w:sz w:val="24"/>
          <w:szCs w:val="24"/>
        </w:rPr>
        <w:t xml:space="preserve">if CG grant is scheduled by network, UE can report valid L3 measurement result on the </w:t>
      </w:r>
      <w:r w:rsidRPr="00E054D7">
        <w:rPr>
          <w:b/>
          <w:bCs/>
          <w:i/>
          <w:iCs/>
          <w:sz w:val="24"/>
          <w:szCs w:val="24"/>
        </w:rPr>
        <w:lastRenderedPageBreak/>
        <w:t xml:space="preserve">first available UL grant after </w:t>
      </w:r>
      <w:proofErr w:type="spellStart"/>
      <w:r w:rsidRPr="00E054D7">
        <w:rPr>
          <w:b/>
          <w:bCs/>
          <w:i/>
          <w:iCs/>
          <w:sz w:val="24"/>
          <w:szCs w:val="24"/>
        </w:rPr>
        <w:t>SCell</w:t>
      </w:r>
      <w:proofErr w:type="spellEnd"/>
      <w:r w:rsidRPr="00E054D7">
        <w:rPr>
          <w:b/>
          <w:bCs/>
          <w:i/>
          <w:iCs/>
          <w:sz w:val="24"/>
          <w:szCs w:val="24"/>
        </w:rPr>
        <w:t xml:space="preserve"> activation command; </w:t>
      </w:r>
    </w:p>
    <w:p w14:paraId="4C5ADC48" w14:textId="5CB9DFDB" w:rsidR="00E854C0" w:rsidRDefault="00B25D6C" w:rsidP="00880067">
      <w:pPr>
        <w:pStyle w:val="ListParagraph"/>
        <w:numPr>
          <w:ilvl w:val="0"/>
          <w:numId w:val="40"/>
        </w:numPr>
        <w:spacing w:after="120" w:line="240" w:lineRule="auto"/>
        <w:ind w:firstLineChars="0"/>
        <w:jc w:val="both"/>
        <w:rPr>
          <w:b/>
          <w:bCs/>
          <w:i/>
          <w:iCs/>
          <w:sz w:val="24"/>
          <w:szCs w:val="24"/>
          <w:lang w:val="en-US"/>
        </w:rPr>
      </w:pPr>
      <w:r w:rsidRPr="00E054D7">
        <w:rPr>
          <w:b/>
          <w:bCs/>
          <w:i/>
          <w:iCs/>
          <w:sz w:val="24"/>
          <w:szCs w:val="24"/>
        </w:rPr>
        <w:t xml:space="preserve">otherwise if no CG grant is scheduled by network, UE can request the UL grant to report valid L3 measurement result after </w:t>
      </w:r>
      <w:proofErr w:type="spellStart"/>
      <w:r w:rsidRPr="00E054D7">
        <w:rPr>
          <w:b/>
          <w:bCs/>
          <w:i/>
          <w:iCs/>
          <w:sz w:val="24"/>
          <w:szCs w:val="24"/>
        </w:rPr>
        <w:t>SCell</w:t>
      </w:r>
      <w:proofErr w:type="spellEnd"/>
      <w:r w:rsidRPr="00E054D7">
        <w:rPr>
          <w:b/>
          <w:bCs/>
          <w:i/>
          <w:iCs/>
          <w:sz w:val="24"/>
          <w:szCs w:val="24"/>
        </w:rPr>
        <w:t xml:space="preserve"> activation command (i.e., follow DG grant procedure).</w:t>
      </w:r>
    </w:p>
    <w:p w14:paraId="1FCFCD3D" w14:textId="70A3298F" w:rsidR="00E854C0" w:rsidRDefault="00E854C0" w:rsidP="00E854C0">
      <w:pPr>
        <w:spacing w:after="180"/>
        <w:jc w:val="both"/>
      </w:pPr>
      <w:r w:rsidRPr="00E854C0">
        <w:t xml:space="preserve">The proposal 2/3/4 </w:t>
      </w:r>
      <w:r>
        <w:t xml:space="preserve">is </w:t>
      </w:r>
      <w:r w:rsidRPr="00E854C0">
        <w:t>also</w:t>
      </w:r>
      <w:r>
        <w:t xml:space="preserve"> related with RAN2 work, and RAN4 shall send LS to RAN2 to confirm the feasibility of the solutions and request RAN2 to design the corresponding signaling. The draft LS can be sent during the RAN4#106bis-e meeting when the candidate solutions are consolidated.</w:t>
      </w:r>
    </w:p>
    <w:p w14:paraId="1597D8B3" w14:textId="64D1018A" w:rsidR="00E854C0" w:rsidRPr="00E854C0" w:rsidRDefault="00E854C0" w:rsidP="00E854C0">
      <w:pPr>
        <w:spacing w:after="180"/>
        <w:jc w:val="both"/>
        <w:rPr>
          <w:b/>
          <w:bCs/>
          <w:i/>
          <w:iCs/>
        </w:rPr>
      </w:pPr>
      <w:r w:rsidRPr="00E054D7">
        <w:rPr>
          <w:b/>
          <w:bCs/>
          <w:i/>
          <w:iCs/>
        </w:rPr>
        <w:t xml:space="preserve">Proposal </w:t>
      </w:r>
      <w:r>
        <w:rPr>
          <w:b/>
          <w:bCs/>
          <w:i/>
          <w:iCs/>
        </w:rPr>
        <w:t>5</w:t>
      </w:r>
      <w:r w:rsidRPr="00E054D7">
        <w:rPr>
          <w:b/>
          <w:bCs/>
          <w:i/>
          <w:iCs/>
        </w:rPr>
        <w:t xml:space="preserve">: </w:t>
      </w:r>
      <w:r w:rsidR="00370CD1" w:rsidRPr="00370CD1">
        <w:rPr>
          <w:b/>
          <w:bCs/>
          <w:i/>
          <w:iCs/>
        </w:rPr>
        <w:t>send LS to RAN2 to confirm the feasibility of the solutions</w:t>
      </w:r>
      <w:r w:rsidR="00370CD1" w:rsidRPr="00370CD1">
        <w:rPr>
          <w:b/>
          <w:bCs/>
          <w:i/>
          <w:iCs/>
        </w:rPr>
        <w:t xml:space="preserve"> for L3 reporting after </w:t>
      </w:r>
      <w:proofErr w:type="spellStart"/>
      <w:r w:rsidR="00370CD1" w:rsidRPr="00370CD1">
        <w:rPr>
          <w:b/>
          <w:bCs/>
          <w:i/>
          <w:iCs/>
        </w:rPr>
        <w:t>SCell</w:t>
      </w:r>
      <w:proofErr w:type="spellEnd"/>
      <w:r w:rsidR="00370CD1" w:rsidRPr="00370CD1">
        <w:rPr>
          <w:b/>
          <w:bCs/>
          <w:i/>
          <w:iCs/>
        </w:rPr>
        <w:t xml:space="preserve"> activation command</w:t>
      </w:r>
      <w:r w:rsidR="00370CD1" w:rsidRPr="00370CD1">
        <w:rPr>
          <w:b/>
          <w:bCs/>
          <w:i/>
          <w:iCs/>
        </w:rPr>
        <w:t xml:space="preserve"> and request RAN2 to design the corresponding signaling</w:t>
      </w:r>
      <w:r w:rsidR="00370CD1" w:rsidRPr="00370CD1">
        <w:rPr>
          <w:b/>
          <w:bCs/>
          <w:i/>
          <w:iCs/>
        </w:rPr>
        <w:t>.</w:t>
      </w:r>
      <w:r w:rsidRPr="00E054D7">
        <w:rPr>
          <w:b/>
          <w:bCs/>
          <w:i/>
          <w:iCs/>
        </w:rPr>
        <w:t xml:space="preserve"> </w:t>
      </w:r>
    </w:p>
    <w:p w14:paraId="5F0F91CA" w14:textId="0BD397B0" w:rsidR="00F51DCB" w:rsidRPr="00F07BB8" w:rsidRDefault="00A554E1" w:rsidP="00F07BB8">
      <w:pPr>
        <w:rPr>
          <w:b/>
          <w:color w:val="0070C0"/>
          <w:u w:val="single"/>
          <w:lang w:eastAsia="ko-KR"/>
        </w:rPr>
      </w:pPr>
      <w:r w:rsidRPr="00A554E1">
        <w:rPr>
          <w:b/>
          <w:color w:val="0070C0"/>
          <w:u w:val="single"/>
          <w:lang w:eastAsia="ko-KR"/>
        </w:rPr>
        <w:t>Issue 1-1-4: If measurement results are available, the UE will report them to the NW. How to determine the measurement result is available?</w:t>
      </w:r>
    </w:p>
    <w:p w14:paraId="2455600B" w14:textId="77777777" w:rsidR="00F07BB8" w:rsidRDefault="00F07BB8" w:rsidP="00F07BB8">
      <w:pPr>
        <w:spacing w:after="180"/>
        <w:rPr>
          <w:lang w:eastAsia="x-none"/>
        </w:rPr>
      </w:pPr>
      <w:r w:rsidRPr="00EB259E">
        <w:rPr>
          <w:rFonts w:hint="eastAsia"/>
          <w:lang w:eastAsia="x-none"/>
        </w:rPr>
        <w:t>The</w:t>
      </w:r>
      <w:r w:rsidRPr="00EB259E">
        <w:rPr>
          <w:lang w:eastAsia="x-none"/>
        </w:rPr>
        <w:t xml:space="preserve"> options we discussed in last meeting were</w:t>
      </w:r>
      <w:r>
        <w:rPr>
          <w:lang w:eastAsia="x-none"/>
        </w:rPr>
        <w:t xml:space="preserve"> summarized</w:t>
      </w:r>
      <w:r w:rsidRPr="00EB259E">
        <w:rPr>
          <w:lang w:eastAsia="x-none"/>
        </w:rPr>
        <w:t>:</w:t>
      </w:r>
    </w:p>
    <w:tbl>
      <w:tblPr>
        <w:tblStyle w:val="TableGrid"/>
        <w:tblW w:w="0" w:type="auto"/>
        <w:tblLook w:val="04A0" w:firstRow="1" w:lastRow="0" w:firstColumn="1" w:lastColumn="0" w:noHBand="0" w:noVBand="1"/>
      </w:tblPr>
      <w:tblGrid>
        <w:gridCol w:w="9629"/>
      </w:tblGrid>
      <w:tr w:rsidR="00F07BB8" w14:paraId="51F05401" w14:textId="77777777" w:rsidTr="00F0674E">
        <w:tc>
          <w:tcPr>
            <w:tcW w:w="9629" w:type="dxa"/>
          </w:tcPr>
          <w:p w14:paraId="24C9215C" w14:textId="77777777" w:rsidR="00F07BB8" w:rsidRPr="00F07BB8" w:rsidRDefault="00F07BB8" w:rsidP="00F07BB8">
            <w:pPr>
              <w:pStyle w:val="ListParagraph"/>
              <w:widowControl/>
              <w:numPr>
                <w:ilvl w:val="0"/>
                <w:numId w:val="22"/>
              </w:numPr>
              <w:spacing w:after="0" w:line="240" w:lineRule="auto"/>
              <w:ind w:left="720" w:firstLineChars="0"/>
              <w:rPr>
                <w:color w:val="000000" w:themeColor="text1"/>
                <w:sz w:val="20"/>
                <w:szCs w:val="20"/>
              </w:rPr>
            </w:pPr>
            <w:r w:rsidRPr="00F07BB8">
              <w:rPr>
                <w:color w:val="000000" w:themeColor="text1"/>
                <w:sz w:val="20"/>
                <w:szCs w:val="20"/>
              </w:rPr>
              <w:t xml:space="preserve">Proposals: </w:t>
            </w:r>
          </w:p>
          <w:p w14:paraId="53117FE4" w14:textId="77777777" w:rsidR="00F07BB8" w:rsidRPr="00F07BB8" w:rsidRDefault="00F07BB8" w:rsidP="00F07BB8">
            <w:pPr>
              <w:pStyle w:val="ListParagraph"/>
              <w:widowControl/>
              <w:numPr>
                <w:ilvl w:val="1"/>
                <w:numId w:val="22"/>
              </w:numPr>
              <w:spacing w:after="0" w:line="240" w:lineRule="auto"/>
              <w:ind w:left="1364" w:firstLineChars="0"/>
              <w:rPr>
                <w:color w:val="000000" w:themeColor="text1"/>
                <w:sz w:val="20"/>
                <w:szCs w:val="20"/>
              </w:rPr>
            </w:pPr>
            <w:r w:rsidRPr="00F07BB8">
              <w:rPr>
                <w:color w:val="000000" w:themeColor="text1"/>
                <w:sz w:val="20"/>
                <w:szCs w:val="20"/>
              </w:rPr>
              <w:t xml:space="preserve">Option 1 (Apple, Huawei): </w:t>
            </w:r>
            <w:r w:rsidRPr="00F07BB8">
              <w:rPr>
                <w:sz w:val="20"/>
                <w:szCs w:val="20"/>
              </w:rPr>
              <w:t xml:space="preserve">No need to define criteria to determine the L3 measurement result is available or not for FR2 unknown </w:t>
            </w:r>
            <w:proofErr w:type="spellStart"/>
            <w:r w:rsidRPr="00F07BB8">
              <w:rPr>
                <w:sz w:val="20"/>
                <w:szCs w:val="20"/>
              </w:rPr>
              <w:t>SCell</w:t>
            </w:r>
            <w:proofErr w:type="spellEnd"/>
            <w:r w:rsidRPr="00F07BB8">
              <w:rPr>
                <w:sz w:val="20"/>
                <w:szCs w:val="20"/>
              </w:rPr>
              <w:t xml:space="preserve"> activation enhancement.</w:t>
            </w:r>
          </w:p>
          <w:p w14:paraId="616433E1" w14:textId="77777777" w:rsidR="00F07BB8" w:rsidRPr="00F07BB8" w:rsidRDefault="00F07BB8" w:rsidP="00F07BB8">
            <w:pPr>
              <w:pStyle w:val="ListParagraph"/>
              <w:widowControl/>
              <w:numPr>
                <w:ilvl w:val="1"/>
                <w:numId w:val="22"/>
              </w:numPr>
              <w:spacing w:after="0" w:line="240" w:lineRule="auto"/>
              <w:ind w:left="1364" w:firstLineChars="0"/>
              <w:rPr>
                <w:color w:val="000000" w:themeColor="text1"/>
                <w:sz w:val="20"/>
                <w:szCs w:val="20"/>
              </w:rPr>
            </w:pPr>
            <w:r w:rsidRPr="00F07BB8">
              <w:rPr>
                <w:sz w:val="20"/>
                <w:szCs w:val="20"/>
              </w:rPr>
              <w:t xml:space="preserve">Option 2 (Nokia): The L3 measurement report is considered as valid only if it fulfills the measurement requirement for a deactivated </w:t>
            </w:r>
            <w:proofErr w:type="spellStart"/>
            <w:r w:rsidRPr="00F07BB8">
              <w:rPr>
                <w:sz w:val="20"/>
                <w:szCs w:val="20"/>
              </w:rPr>
              <w:t>SCell</w:t>
            </w:r>
            <w:proofErr w:type="spellEnd"/>
            <w:r w:rsidRPr="00F07BB8">
              <w:rPr>
                <w:sz w:val="20"/>
                <w:szCs w:val="20"/>
              </w:rPr>
              <w:t xml:space="preserve"> as specified in TS38.133 Table 9.2.5.2-3 (for FR1) and Table 9.2.5.2-4 (for FR2).</w:t>
            </w:r>
          </w:p>
          <w:p w14:paraId="5C2727B6" w14:textId="77777777" w:rsidR="00F07BB8" w:rsidRPr="00F07BB8" w:rsidRDefault="00F07BB8" w:rsidP="00F07BB8">
            <w:pPr>
              <w:pStyle w:val="ListParagraph"/>
              <w:widowControl/>
              <w:numPr>
                <w:ilvl w:val="1"/>
                <w:numId w:val="22"/>
              </w:numPr>
              <w:overflowPunct w:val="0"/>
              <w:autoSpaceDE w:val="0"/>
              <w:autoSpaceDN w:val="0"/>
              <w:adjustRightInd w:val="0"/>
              <w:spacing w:after="0" w:line="240" w:lineRule="auto"/>
              <w:ind w:left="1364" w:firstLineChars="0"/>
              <w:textAlignment w:val="baseline"/>
              <w:rPr>
                <w:color w:val="000000" w:themeColor="text1"/>
                <w:sz w:val="20"/>
                <w:szCs w:val="20"/>
              </w:rPr>
            </w:pPr>
            <w:r w:rsidRPr="00F07BB8">
              <w:rPr>
                <w:color w:val="000000" w:themeColor="text1"/>
                <w:sz w:val="20"/>
                <w:szCs w:val="20"/>
              </w:rPr>
              <w:t>Option 3 (CTC): The availability of measurement results can be determined from aspects whether measurement results have SSB index, whether L3-RSRP measurement values are higher than the threshold values, whether the UE reports them within a given time.</w:t>
            </w:r>
          </w:p>
          <w:p w14:paraId="652B5D50" w14:textId="77777777" w:rsidR="00F07BB8" w:rsidRPr="00F07BB8" w:rsidRDefault="00F07BB8" w:rsidP="00F07BB8">
            <w:pPr>
              <w:pStyle w:val="ListParagraph"/>
              <w:widowControl/>
              <w:numPr>
                <w:ilvl w:val="1"/>
                <w:numId w:val="22"/>
              </w:numPr>
              <w:overflowPunct w:val="0"/>
              <w:autoSpaceDE w:val="0"/>
              <w:autoSpaceDN w:val="0"/>
              <w:adjustRightInd w:val="0"/>
              <w:spacing w:after="0" w:line="240" w:lineRule="auto"/>
              <w:ind w:left="1364" w:firstLineChars="0"/>
              <w:textAlignment w:val="baseline"/>
              <w:rPr>
                <w:color w:val="000000" w:themeColor="text1"/>
                <w:sz w:val="20"/>
                <w:szCs w:val="20"/>
              </w:rPr>
            </w:pPr>
            <w:r w:rsidRPr="00F07BB8">
              <w:rPr>
                <w:color w:val="000000" w:themeColor="text1"/>
                <w:sz w:val="20"/>
                <w:szCs w:val="20"/>
              </w:rPr>
              <w:t>Option 4 (ZTE): To address the concern of the quick report is not fresh enough, a general guideline can be introduced, i.e. the quick report should be based on the measurement which performed not earlier than [X]s.</w:t>
            </w:r>
          </w:p>
          <w:p w14:paraId="4BA7AAFE" w14:textId="77777777" w:rsidR="00F07BB8" w:rsidRPr="00F07BB8" w:rsidRDefault="00F07BB8" w:rsidP="00F07BB8">
            <w:pPr>
              <w:pStyle w:val="ListParagraph"/>
              <w:widowControl/>
              <w:numPr>
                <w:ilvl w:val="1"/>
                <w:numId w:val="22"/>
              </w:numPr>
              <w:overflowPunct w:val="0"/>
              <w:autoSpaceDE w:val="0"/>
              <w:autoSpaceDN w:val="0"/>
              <w:adjustRightInd w:val="0"/>
              <w:spacing w:after="0" w:line="240" w:lineRule="auto"/>
              <w:ind w:left="1364" w:firstLineChars="0"/>
              <w:textAlignment w:val="baseline"/>
              <w:rPr>
                <w:color w:val="000000" w:themeColor="text1"/>
                <w:sz w:val="20"/>
                <w:szCs w:val="20"/>
              </w:rPr>
            </w:pPr>
            <w:r w:rsidRPr="00F07BB8">
              <w:rPr>
                <w:color w:val="000000" w:themeColor="text1"/>
                <w:sz w:val="20"/>
                <w:szCs w:val="20"/>
              </w:rPr>
              <w:t>Option 5 (vivo): The criteria to determine whether a measurement result is valid, including the signal quality thresholds and the maximum time-delta of the measurement before the reporting, are configured by network.</w:t>
            </w:r>
          </w:p>
          <w:p w14:paraId="7A579F72" w14:textId="77777777" w:rsidR="00F07BB8" w:rsidRPr="00F07BB8" w:rsidRDefault="00F07BB8" w:rsidP="00F07BB8">
            <w:pPr>
              <w:pStyle w:val="ListParagraph"/>
              <w:widowControl/>
              <w:numPr>
                <w:ilvl w:val="1"/>
                <w:numId w:val="22"/>
              </w:numPr>
              <w:overflowPunct w:val="0"/>
              <w:autoSpaceDE w:val="0"/>
              <w:autoSpaceDN w:val="0"/>
              <w:adjustRightInd w:val="0"/>
              <w:spacing w:after="0" w:line="240" w:lineRule="auto"/>
              <w:ind w:left="1364" w:firstLineChars="0"/>
              <w:textAlignment w:val="baseline"/>
              <w:rPr>
                <w:color w:val="000000" w:themeColor="text1"/>
                <w:sz w:val="20"/>
                <w:szCs w:val="20"/>
              </w:rPr>
            </w:pPr>
            <w:r w:rsidRPr="00F07BB8">
              <w:rPr>
                <w:color w:val="000000" w:themeColor="text1"/>
                <w:sz w:val="20"/>
                <w:szCs w:val="20"/>
              </w:rPr>
              <w:t xml:space="preserve">Option 6 (Ericsson): How to determine whether measurement results are available upon reception of </w:t>
            </w:r>
            <w:proofErr w:type="spellStart"/>
            <w:r w:rsidRPr="00F07BB8">
              <w:rPr>
                <w:color w:val="000000" w:themeColor="text1"/>
                <w:sz w:val="20"/>
                <w:szCs w:val="20"/>
              </w:rPr>
              <w:t>SCell</w:t>
            </w:r>
            <w:proofErr w:type="spellEnd"/>
            <w:r w:rsidRPr="00F07BB8">
              <w:rPr>
                <w:color w:val="000000" w:themeColor="text1"/>
                <w:sz w:val="20"/>
                <w:szCs w:val="20"/>
              </w:rPr>
              <w:t xml:space="preserve"> activation command is FFS.</w:t>
            </w:r>
          </w:p>
          <w:p w14:paraId="0E8CDC11" w14:textId="77777777" w:rsidR="00F07BB8" w:rsidRPr="00F07BB8" w:rsidRDefault="00F07BB8" w:rsidP="00F07BB8">
            <w:pPr>
              <w:pStyle w:val="ListParagraph"/>
              <w:widowControl/>
              <w:numPr>
                <w:ilvl w:val="1"/>
                <w:numId w:val="22"/>
              </w:numPr>
              <w:overflowPunct w:val="0"/>
              <w:autoSpaceDE w:val="0"/>
              <w:autoSpaceDN w:val="0"/>
              <w:adjustRightInd w:val="0"/>
              <w:spacing w:after="0" w:line="240" w:lineRule="auto"/>
              <w:ind w:left="1364" w:firstLineChars="0"/>
              <w:textAlignment w:val="baseline"/>
              <w:rPr>
                <w:color w:val="000000" w:themeColor="text1"/>
                <w:sz w:val="20"/>
                <w:szCs w:val="20"/>
              </w:rPr>
            </w:pPr>
            <w:r w:rsidRPr="00F07BB8">
              <w:rPr>
                <w:color w:val="000000" w:themeColor="text1"/>
                <w:sz w:val="20"/>
                <w:szCs w:val="20"/>
              </w:rPr>
              <w:t xml:space="preserve">Option 7 (LGE): RAN4 to discuss what is the valid L3 measurement results to report after </w:t>
            </w:r>
            <w:proofErr w:type="spellStart"/>
            <w:r w:rsidRPr="00F07BB8">
              <w:rPr>
                <w:color w:val="000000" w:themeColor="text1"/>
                <w:sz w:val="20"/>
                <w:szCs w:val="20"/>
              </w:rPr>
              <w:t>SCell</w:t>
            </w:r>
            <w:proofErr w:type="spellEnd"/>
            <w:r w:rsidRPr="00F07BB8">
              <w:rPr>
                <w:color w:val="000000" w:themeColor="text1"/>
                <w:sz w:val="20"/>
                <w:szCs w:val="20"/>
              </w:rPr>
              <w:t xml:space="preserve"> activation command is received for unknown </w:t>
            </w:r>
            <w:proofErr w:type="spellStart"/>
            <w:r w:rsidRPr="00F07BB8">
              <w:rPr>
                <w:color w:val="000000" w:themeColor="text1"/>
                <w:sz w:val="20"/>
                <w:szCs w:val="20"/>
              </w:rPr>
              <w:t>SCell</w:t>
            </w:r>
            <w:proofErr w:type="spellEnd"/>
            <w:r w:rsidRPr="00F07BB8">
              <w:rPr>
                <w:color w:val="000000" w:themeColor="text1"/>
                <w:sz w:val="20"/>
                <w:szCs w:val="20"/>
              </w:rPr>
              <w:t>.</w:t>
            </w:r>
          </w:p>
          <w:p w14:paraId="148874AA" w14:textId="667C0BF4" w:rsidR="00F07BB8" w:rsidRPr="00F07BB8" w:rsidRDefault="00F07BB8" w:rsidP="00F07BB8">
            <w:pPr>
              <w:pStyle w:val="ListParagraph"/>
              <w:widowControl/>
              <w:numPr>
                <w:ilvl w:val="1"/>
                <w:numId w:val="22"/>
              </w:numPr>
              <w:overflowPunct w:val="0"/>
              <w:autoSpaceDE w:val="0"/>
              <w:autoSpaceDN w:val="0"/>
              <w:adjustRightInd w:val="0"/>
              <w:spacing w:after="0" w:line="240" w:lineRule="auto"/>
              <w:ind w:left="1364" w:firstLineChars="0"/>
              <w:textAlignment w:val="baseline"/>
              <w:rPr>
                <w:color w:val="000000" w:themeColor="text1"/>
              </w:rPr>
            </w:pPr>
            <w:r w:rsidRPr="00F07BB8">
              <w:rPr>
                <w:color w:val="000000" w:themeColor="text1"/>
                <w:sz w:val="20"/>
                <w:szCs w:val="20"/>
              </w:rPr>
              <w:t>Option 8 (Qualcomm): UE can follow the existing reporting criteria. It is up to NW decision whether reported measurement results with SSB ID is used for TCI activation.</w:t>
            </w:r>
            <w:r>
              <w:rPr>
                <w:color w:val="000000" w:themeColor="text1"/>
              </w:rPr>
              <w:t xml:space="preserve">  </w:t>
            </w:r>
          </w:p>
        </w:tc>
      </w:tr>
    </w:tbl>
    <w:p w14:paraId="70518C81" w14:textId="77777777" w:rsidR="00A554E1" w:rsidRDefault="00A554E1" w:rsidP="00E5006C">
      <w:pPr>
        <w:jc w:val="both"/>
        <w:rPr>
          <w:lang w:eastAsia="x-none"/>
        </w:rPr>
      </w:pPr>
    </w:p>
    <w:p w14:paraId="14B9798B" w14:textId="3B229BB4" w:rsidR="00CC08EB" w:rsidRPr="006A27B2" w:rsidRDefault="00CC08EB" w:rsidP="00CC08EB">
      <w:pPr>
        <w:spacing w:after="180"/>
        <w:jc w:val="both"/>
        <w:rPr>
          <w:lang w:eastAsia="x-none"/>
        </w:rPr>
      </w:pPr>
      <w:r>
        <w:rPr>
          <w:lang w:eastAsia="x-none"/>
        </w:rPr>
        <w:t>This</w:t>
      </w:r>
      <w:r w:rsidRPr="006A27B2">
        <w:rPr>
          <w:lang w:eastAsia="x-none"/>
        </w:rPr>
        <w:t xml:space="preserve"> issue is about “If measurement results are available, the UE will report them to the NW. How to determine the measurement result is available is FFS.”</w:t>
      </w:r>
      <w:r>
        <w:rPr>
          <w:lang w:eastAsia="x-none"/>
        </w:rPr>
        <w:t xml:space="preserve"> We don’t think we need extra criteria for UE to determine the measurement is available or not, since even for the L3 reporting before </w:t>
      </w:r>
      <w:proofErr w:type="spellStart"/>
      <w:r>
        <w:rPr>
          <w:lang w:eastAsia="x-none"/>
        </w:rPr>
        <w:t>SCell</w:t>
      </w:r>
      <w:proofErr w:type="spellEnd"/>
      <w:r>
        <w:rPr>
          <w:lang w:eastAsia="x-none"/>
        </w:rPr>
        <w:t xml:space="preserve"> activation RAN4 has no such availability criteria. In other word, the validity of L3 measurement report shall be up to UE implementation </w:t>
      </w:r>
      <w:proofErr w:type="gramStart"/>
      <w:r>
        <w:rPr>
          <w:lang w:eastAsia="x-none"/>
        </w:rPr>
        <w:t>as long as</w:t>
      </w:r>
      <w:proofErr w:type="gramEnd"/>
      <w:r>
        <w:rPr>
          <w:lang w:eastAsia="x-none"/>
        </w:rPr>
        <w:t xml:space="preserve"> UE can meet the corresponding </w:t>
      </w:r>
      <w:proofErr w:type="spellStart"/>
      <w:r>
        <w:rPr>
          <w:lang w:eastAsia="x-none"/>
        </w:rPr>
        <w:t>SCell</w:t>
      </w:r>
      <w:proofErr w:type="spellEnd"/>
      <w:r>
        <w:rPr>
          <w:lang w:eastAsia="x-none"/>
        </w:rPr>
        <w:t xml:space="preserve"> activation requirement, and we don’t believe UE will intentionally delay the </w:t>
      </w:r>
      <w:proofErr w:type="spellStart"/>
      <w:r>
        <w:rPr>
          <w:lang w:eastAsia="x-none"/>
        </w:rPr>
        <w:t>SCell</w:t>
      </w:r>
      <w:proofErr w:type="spellEnd"/>
      <w:r>
        <w:rPr>
          <w:lang w:eastAsia="x-none"/>
        </w:rPr>
        <w:t xml:space="preserve"> activation if it has valid measurement result to speed up.</w:t>
      </w:r>
    </w:p>
    <w:p w14:paraId="2A78775B" w14:textId="4D65FE89" w:rsidR="00CC08EB" w:rsidRPr="00736291" w:rsidRDefault="00CC08EB" w:rsidP="00CC08EB">
      <w:pPr>
        <w:spacing w:after="180"/>
        <w:jc w:val="both"/>
        <w:rPr>
          <w:b/>
          <w:bCs/>
          <w:i/>
          <w:iCs/>
        </w:rPr>
      </w:pPr>
      <w:r w:rsidRPr="006A27B2">
        <w:rPr>
          <w:b/>
          <w:bCs/>
          <w:i/>
          <w:iCs/>
        </w:rPr>
        <w:t xml:space="preserve">Proposal </w:t>
      </w:r>
      <w:r w:rsidR="00E854C0">
        <w:rPr>
          <w:b/>
          <w:bCs/>
          <w:i/>
          <w:iCs/>
        </w:rPr>
        <w:t>6</w:t>
      </w:r>
      <w:r w:rsidRPr="006A27B2">
        <w:rPr>
          <w:b/>
          <w:bCs/>
          <w:i/>
          <w:iCs/>
        </w:rPr>
        <w:t xml:space="preserve">: </w:t>
      </w:r>
      <w:r w:rsidRPr="00287B08">
        <w:rPr>
          <w:b/>
          <w:bCs/>
          <w:i/>
          <w:iCs/>
        </w:rPr>
        <w:t xml:space="preserve">No need to define criteria to determine the L3 measurement result is available or not for FR2 unknown </w:t>
      </w:r>
      <w:proofErr w:type="spellStart"/>
      <w:r w:rsidRPr="00287B08">
        <w:rPr>
          <w:b/>
          <w:bCs/>
          <w:i/>
          <w:iCs/>
        </w:rPr>
        <w:t>SCell</w:t>
      </w:r>
      <w:proofErr w:type="spellEnd"/>
      <w:r w:rsidRPr="00287B08">
        <w:rPr>
          <w:b/>
          <w:bCs/>
          <w:i/>
          <w:iCs/>
        </w:rPr>
        <w:t xml:space="preserve"> activation enhancement.</w:t>
      </w:r>
    </w:p>
    <w:p w14:paraId="02EBF446" w14:textId="77777777" w:rsidR="00CC08EB" w:rsidRDefault="00CC08EB" w:rsidP="00CC08EB">
      <w:pPr>
        <w:rPr>
          <w:b/>
          <w:color w:val="0070C0"/>
          <w:u w:val="single"/>
        </w:rPr>
      </w:pPr>
      <w:r>
        <w:rPr>
          <w:b/>
          <w:color w:val="0070C0"/>
          <w:u w:val="single"/>
          <w:lang w:eastAsia="ko-KR"/>
        </w:rPr>
        <w:t xml:space="preserve">Issue 1-1-5: </w:t>
      </w:r>
      <w:r w:rsidRPr="00FF7466">
        <w:rPr>
          <w:b/>
          <w:color w:val="0070C0"/>
          <w:u w:val="single"/>
        </w:rPr>
        <w:t>FFS on necessity of L3 measurement reporting if UE has no valid measurement results</w:t>
      </w:r>
      <w:r>
        <w:rPr>
          <w:b/>
          <w:color w:val="0070C0"/>
          <w:u w:val="single"/>
        </w:rPr>
        <w:t>?</w:t>
      </w:r>
    </w:p>
    <w:p w14:paraId="642DB404" w14:textId="77777777" w:rsidR="00CC08EB" w:rsidRDefault="00CC08EB" w:rsidP="00CC08EB">
      <w:pPr>
        <w:spacing w:after="180"/>
        <w:rPr>
          <w:lang w:eastAsia="x-none"/>
        </w:rPr>
      </w:pPr>
      <w:r w:rsidRPr="00EB259E">
        <w:rPr>
          <w:rFonts w:hint="eastAsia"/>
          <w:lang w:eastAsia="x-none"/>
        </w:rPr>
        <w:t>The</w:t>
      </w:r>
      <w:r w:rsidRPr="00EB259E">
        <w:rPr>
          <w:lang w:eastAsia="x-none"/>
        </w:rPr>
        <w:t xml:space="preserve"> options we discussed in last meeting were</w:t>
      </w:r>
      <w:r>
        <w:rPr>
          <w:lang w:eastAsia="x-none"/>
        </w:rPr>
        <w:t xml:space="preserve"> summarized</w:t>
      </w:r>
      <w:r w:rsidRPr="00EB259E">
        <w:rPr>
          <w:lang w:eastAsia="x-none"/>
        </w:rPr>
        <w:t>:</w:t>
      </w:r>
    </w:p>
    <w:tbl>
      <w:tblPr>
        <w:tblStyle w:val="TableGrid"/>
        <w:tblW w:w="0" w:type="auto"/>
        <w:tblLook w:val="04A0" w:firstRow="1" w:lastRow="0" w:firstColumn="1" w:lastColumn="0" w:noHBand="0" w:noVBand="1"/>
      </w:tblPr>
      <w:tblGrid>
        <w:gridCol w:w="9629"/>
      </w:tblGrid>
      <w:tr w:rsidR="00CC08EB" w14:paraId="3B8C682C" w14:textId="77777777" w:rsidTr="008F57C8">
        <w:tc>
          <w:tcPr>
            <w:tcW w:w="9629" w:type="dxa"/>
          </w:tcPr>
          <w:p w14:paraId="7FDFA761" w14:textId="77777777" w:rsidR="00CC08EB" w:rsidRPr="00CC08EB" w:rsidRDefault="00CC08EB" w:rsidP="00CC08EB">
            <w:pPr>
              <w:pStyle w:val="ListParagraph"/>
              <w:widowControl/>
              <w:numPr>
                <w:ilvl w:val="0"/>
                <w:numId w:val="22"/>
              </w:numPr>
              <w:spacing w:after="0" w:line="240" w:lineRule="auto"/>
              <w:ind w:left="720" w:firstLineChars="0"/>
              <w:rPr>
                <w:color w:val="000000" w:themeColor="text1"/>
                <w:sz w:val="20"/>
                <w:szCs w:val="20"/>
              </w:rPr>
            </w:pPr>
            <w:r w:rsidRPr="00CC08EB">
              <w:rPr>
                <w:color w:val="000000" w:themeColor="text1"/>
                <w:sz w:val="20"/>
                <w:szCs w:val="20"/>
              </w:rPr>
              <w:t xml:space="preserve">Proposals: </w:t>
            </w:r>
          </w:p>
          <w:p w14:paraId="42251E1D" w14:textId="77777777" w:rsidR="00CC08EB" w:rsidRPr="00CC08EB" w:rsidRDefault="00CC08EB" w:rsidP="00CC08EB">
            <w:pPr>
              <w:pStyle w:val="ListParagraph"/>
              <w:widowControl/>
              <w:numPr>
                <w:ilvl w:val="1"/>
                <w:numId w:val="22"/>
              </w:numPr>
              <w:spacing w:after="0" w:line="240" w:lineRule="auto"/>
              <w:ind w:left="1364" w:firstLineChars="0"/>
              <w:rPr>
                <w:sz w:val="20"/>
                <w:szCs w:val="20"/>
              </w:rPr>
            </w:pPr>
            <w:r w:rsidRPr="00CC08EB">
              <w:rPr>
                <w:color w:val="000000" w:themeColor="text1"/>
                <w:sz w:val="20"/>
                <w:szCs w:val="20"/>
              </w:rPr>
              <w:t xml:space="preserve">Option 1 (Apple): </w:t>
            </w:r>
            <w:r w:rsidRPr="00CC08EB">
              <w:rPr>
                <w:sz w:val="20"/>
                <w:szCs w:val="20"/>
              </w:rPr>
              <w:t xml:space="preserve">No need to report L3 measurement reporting after receiving </w:t>
            </w:r>
            <w:proofErr w:type="spellStart"/>
            <w:r w:rsidRPr="00CC08EB">
              <w:rPr>
                <w:sz w:val="20"/>
                <w:szCs w:val="20"/>
              </w:rPr>
              <w:t>SCell</w:t>
            </w:r>
            <w:proofErr w:type="spellEnd"/>
            <w:r w:rsidRPr="00CC08EB">
              <w:rPr>
                <w:sz w:val="20"/>
                <w:szCs w:val="20"/>
              </w:rPr>
              <w:t xml:space="preserve"> activation command if UE has no valid measurement results.</w:t>
            </w:r>
          </w:p>
          <w:p w14:paraId="25010B57" w14:textId="77777777" w:rsidR="00CC08EB" w:rsidRPr="00CC08EB" w:rsidRDefault="00CC08EB" w:rsidP="00CC08EB">
            <w:pPr>
              <w:pStyle w:val="ListParagraph"/>
              <w:widowControl/>
              <w:numPr>
                <w:ilvl w:val="1"/>
                <w:numId w:val="22"/>
              </w:numPr>
              <w:spacing w:after="0" w:line="240" w:lineRule="auto"/>
              <w:ind w:left="1364" w:firstLineChars="0"/>
              <w:rPr>
                <w:color w:val="000000" w:themeColor="text1"/>
                <w:sz w:val="20"/>
                <w:szCs w:val="20"/>
              </w:rPr>
            </w:pPr>
            <w:r w:rsidRPr="00CC08EB">
              <w:rPr>
                <w:color w:val="000000" w:themeColor="text1"/>
                <w:sz w:val="20"/>
                <w:szCs w:val="20"/>
              </w:rPr>
              <w:t>O</w:t>
            </w:r>
            <w:r w:rsidRPr="00CC08EB">
              <w:rPr>
                <w:rFonts w:hint="eastAsia"/>
                <w:color w:val="000000" w:themeColor="text1"/>
                <w:sz w:val="20"/>
                <w:szCs w:val="20"/>
              </w:rPr>
              <w:t>ption</w:t>
            </w:r>
            <w:r w:rsidRPr="00CC08EB">
              <w:rPr>
                <w:color w:val="000000" w:themeColor="text1"/>
                <w:sz w:val="20"/>
                <w:szCs w:val="20"/>
              </w:rPr>
              <w:t xml:space="preserve"> </w:t>
            </w:r>
            <w:r w:rsidRPr="00CC08EB">
              <w:rPr>
                <w:rFonts w:hint="eastAsia"/>
                <w:color w:val="000000" w:themeColor="text1"/>
                <w:sz w:val="20"/>
                <w:szCs w:val="20"/>
              </w:rPr>
              <w:t>1</w:t>
            </w:r>
            <w:r w:rsidRPr="00CC08EB">
              <w:rPr>
                <w:color w:val="000000" w:themeColor="text1"/>
                <w:sz w:val="20"/>
                <w:szCs w:val="20"/>
              </w:rPr>
              <w:t>a(OPPO): The measurement results UE reported should be valid to network. Otherwise there is no need to report.</w:t>
            </w:r>
          </w:p>
          <w:p w14:paraId="341CC30D" w14:textId="77777777" w:rsidR="00CC08EB" w:rsidRPr="00CC08EB" w:rsidRDefault="00CC08EB" w:rsidP="00CC08EB">
            <w:pPr>
              <w:pStyle w:val="ListParagraph"/>
              <w:widowControl/>
              <w:numPr>
                <w:ilvl w:val="1"/>
                <w:numId w:val="22"/>
              </w:numPr>
              <w:spacing w:after="0" w:line="240" w:lineRule="auto"/>
              <w:ind w:left="1364" w:firstLineChars="0"/>
              <w:rPr>
                <w:color w:val="000000" w:themeColor="text1"/>
                <w:sz w:val="20"/>
                <w:szCs w:val="20"/>
              </w:rPr>
            </w:pPr>
            <w:r w:rsidRPr="00CC08EB">
              <w:rPr>
                <w:sz w:val="20"/>
                <w:szCs w:val="20"/>
              </w:rPr>
              <w:lastRenderedPageBreak/>
              <w:t xml:space="preserve">Option 1b (QC): No need to report L3 measurement result if UE has no valid measurement results at the time of reporting measurement result. </w:t>
            </w:r>
          </w:p>
          <w:p w14:paraId="4E739746" w14:textId="77777777" w:rsidR="00CC08EB" w:rsidRPr="00CC08EB" w:rsidRDefault="00CC08EB" w:rsidP="00CC08EB">
            <w:pPr>
              <w:pStyle w:val="ListParagraph"/>
              <w:widowControl/>
              <w:numPr>
                <w:ilvl w:val="1"/>
                <w:numId w:val="22"/>
              </w:numPr>
              <w:spacing w:after="0" w:line="240" w:lineRule="auto"/>
              <w:ind w:left="1364" w:firstLineChars="0"/>
              <w:rPr>
                <w:color w:val="000000" w:themeColor="text1"/>
                <w:sz w:val="20"/>
                <w:szCs w:val="20"/>
              </w:rPr>
            </w:pPr>
            <w:r w:rsidRPr="00CC08EB">
              <w:rPr>
                <w:sz w:val="20"/>
                <w:szCs w:val="20"/>
              </w:rPr>
              <w:t xml:space="preserve">Option 2 (Nokia): The UE may continue the measurement and report a valid L3 measurement result when it is ready, if there is no valid L3 measurement result at the time of </w:t>
            </w:r>
            <w:proofErr w:type="spellStart"/>
            <w:r w:rsidRPr="00CC08EB">
              <w:rPr>
                <w:sz w:val="20"/>
                <w:szCs w:val="20"/>
              </w:rPr>
              <w:t>SCell</w:t>
            </w:r>
            <w:proofErr w:type="spellEnd"/>
            <w:r w:rsidRPr="00CC08EB">
              <w:rPr>
                <w:sz w:val="20"/>
                <w:szCs w:val="20"/>
              </w:rPr>
              <w:t xml:space="preserve"> </w:t>
            </w:r>
            <w:proofErr w:type="spellStart"/>
            <w:r w:rsidRPr="00CC08EB">
              <w:rPr>
                <w:sz w:val="20"/>
                <w:szCs w:val="20"/>
              </w:rPr>
              <w:t>activaiton</w:t>
            </w:r>
            <w:proofErr w:type="spellEnd"/>
            <w:r w:rsidRPr="00CC08EB">
              <w:rPr>
                <w:sz w:val="20"/>
                <w:szCs w:val="20"/>
              </w:rPr>
              <w:t>.</w:t>
            </w:r>
          </w:p>
          <w:p w14:paraId="437F3232" w14:textId="77777777" w:rsidR="00CC08EB" w:rsidRPr="00CC08EB" w:rsidRDefault="00CC08EB" w:rsidP="00CC08EB">
            <w:pPr>
              <w:pStyle w:val="ListParagraph"/>
              <w:widowControl/>
              <w:numPr>
                <w:ilvl w:val="1"/>
                <w:numId w:val="22"/>
              </w:numPr>
              <w:overflowPunct w:val="0"/>
              <w:autoSpaceDE w:val="0"/>
              <w:autoSpaceDN w:val="0"/>
              <w:adjustRightInd w:val="0"/>
              <w:spacing w:after="0" w:line="240" w:lineRule="auto"/>
              <w:ind w:left="1364" w:firstLineChars="0"/>
              <w:textAlignment w:val="baseline"/>
              <w:rPr>
                <w:color w:val="000000" w:themeColor="text1"/>
                <w:sz w:val="20"/>
                <w:szCs w:val="20"/>
              </w:rPr>
            </w:pPr>
            <w:r w:rsidRPr="00CC08EB">
              <w:rPr>
                <w:color w:val="000000" w:themeColor="text1"/>
                <w:sz w:val="20"/>
                <w:szCs w:val="20"/>
              </w:rPr>
              <w:t>Option 3 (CTC): If UE has no valid measurement results, UE could report a null value or not report to NW within a given time.</w:t>
            </w:r>
          </w:p>
          <w:p w14:paraId="4A97C5CF" w14:textId="4946BBE5" w:rsidR="00CC08EB" w:rsidRPr="00CC08EB" w:rsidRDefault="00CC08EB" w:rsidP="00CC08EB">
            <w:pPr>
              <w:pStyle w:val="ListParagraph"/>
              <w:widowControl/>
              <w:numPr>
                <w:ilvl w:val="1"/>
                <w:numId w:val="22"/>
              </w:numPr>
              <w:overflowPunct w:val="0"/>
              <w:autoSpaceDE w:val="0"/>
              <w:autoSpaceDN w:val="0"/>
              <w:adjustRightInd w:val="0"/>
              <w:spacing w:after="0" w:line="240" w:lineRule="auto"/>
              <w:ind w:left="1364" w:firstLineChars="0"/>
              <w:textAlignment w:val="baseline"/>
              <w:rPr>
                <w:color w:val="000000" w:themeColor="text1"/>
              </w:rPr>
            </w:pPr>
            <w:r w:rsidRPr="00CC08EB">
              <w:rPr>
                <w:color w:val="000000" w:themeColor="text1"/>
                <w:sz w:val="20"/>
                <w:szCs w:val="20"/>
              </w:rPr>
              <w:t>Option 4 (vivo): If UE has no valid measurement results at the L1L2 reporting occasion, UE reports -Inf value, e.g. ‘RSRP&lt;-156dBm’</w:t>
            </w:r>
          </w:p>
        </w:tc>
      </w:tr>
    </w:tbl>
    <w:p w14:paraId="573950FA" w14:textId="77777777" w:rsidR="00A554E1" w:rsidRDefault="00A554E1" w:rsidP="00E5006C">
      <w:pPr>
        <w:jc w:val="both"/>
        <w:rPr>
          <w:lang w:eastAsia="x-none"/>
        </w:rPr>
      </w:pPr>
    </w:p>
    <w:p w14:paraId="72EB8EE3" w14:textId="038751AF" w:rsidR="00CC08EB" w:rsidRDefault="00CC08EB" w:rsidP="00CC08EB">
      <w:pPr>
        <w:jc w:val="both"/>
        <w:rPr>
          <w:lang w:eastAsia="x-none"/>
        </w:rPr>
      </w:pPr>
      <w:r>
        <w:rPr>
          <w:lang w:eastAsia="x-none"/>
        </w:rPr>
        <w:t xml:space="preserve">In our view, if UE has no valid L3 measurement result, UE does not need to report anything to network, which is as same as legacy R15/16/17 behavior. For instance, if </w:t>
      </w:r>
      <w:r w:rsidRPr="006A27B2">
        <w:rPr>
          <w:lang w:eastAsia="x-none"/>
        </w:rPr>
        <w:t xml:space="preserve">L3 measurement report for being-activated </w:t>
      </w:r>
      <w:proofErr w:type="spellStart"/>
      <w:r w:rsidRPr="006A27B2">
        <w:rPr>
          <w:lang w:eastAsia="x-none"/>
        </w:rPr>
        <w:t>SCell</w:t>
      </w:r>
      <w:proofErr w:type="spellEnd"/>
      <w:r w:rsidRPr="006A27B2">
        <w:rPr>
          <w:lang w:eastAsia="x-none"/>
        </w:rPr>
        <w:t xml:space="preserve"> is configured by network</w:t>
      </w:r>
      <w:r>
        <w:rPr>
          <w:lang w:eastAsia="x-none"/>
        </w:rPr>
        <w:t xml:space="preserve"> but no CG PUSCH is configured, when UE has no valid L3 measurement result, UE may not request UL grant for such </w:t>
      </w:r>
      <w:proofErr w:type="gramStart"/>
      <w:r>
        <w:rPr>
          <w:lang w:eastAsia="x-none"/>
        </w:rPr>
        <w:t>reporting(</w:t>
      </w:r>
      <w:proofErr w:type="gramEnd"/>
      <w:r>
        <w:rPr>
          <w:lang w:eastAsia="x-none"/>
        </w:rPr>
        <w:t>DG-PUSCH for L3 reporting).</w:t>
      </w:r>
    </w:p>
    <w:p w14:paraId="7A0DC864" w14:textId="77777777" w:rsidR="00CC08EB" w:rsidRDefault="00CC08EB" w:rsidP="00CC08EB">
      <w:pPr>
        <w:jc w:val="both"/>
        <w:rPr>
          <w:lang w:eastAsia="x-none"/>
        </w:rPr>
      </w:pPr>
    </w:p>
    <w:p w14:paraId="51D58550" w14:textId="147A1A8A" w:rsidR="00CC08EB" w:rsidRDefault="00CC08EB" w:rsidP="00CC08EB">
      <w:pPr>
        <w:spacing w:after="180"/>
        <w:jc w:val="both"/>
        <w:rPr>
          <w:b/>
          <w:bCs/>
          <w:i/>
          <w:iCs/>
        </w:rPr>
      </w:pPr>
      <w:r w:rsidRPr="006A27B2">
        <w:rPr>
          <w:b/>
          <w:bCs/>
          <w:i/>
          <w:iCs/>
        </w:rPr>
        <w:t xml:space="preserve">Proposal </w:t>
      </w:r>
      <w:r w:rsidR="00E854C0">
        <w:rPr>
          <w:b/>
          <w:bCs/>
          <w:i/>
          <w:iCs/>
        </w:rPr>
        <w:t>7</w:t>
      </w:r>
      <w:r w:rsidRPr="006A27B2">
        <w:rPr>
          <w:b/>
          <w:bCs/>
          <w:i/>
          <w:iCs/>
        </w:rPr>
        <w:t xml:space="preserve">: No need to report L3 measurement reporting after receiving </w:t>
      </w:r>
      <w:proofErr w:type="spellStart"/>
      <w:r w:rsidRPr="006A27B2">
        <w:rPr>
          <w:b/>
          <w:bCs/>
          <w:i/>
          <w:iCs/>
        </w:rPr>
        <w:t>SCell</w:t>
      </w:r>
      <w:proofErr w:type="spellEnd"/>
      <w:r w:rsidRPr="006A27B2">
        <w:rPr>
          <w:b/>
          <w:bCs/>
          <w:i/>
          <w:iCs/>
        </w:rPr>
        <w:t xml:space="preserve"> activation command if UE has no valid measurement results</w:t>
      </w:r>
      <w:r w:rsidR="00880067">
        <w:rPr>
          <w:b/>
          <w:bCs/>
          <w:i/>
          <w:iCs/>
        </w:rPr>
        <w:t>.</w:t>
      </w:r>
    </w:p>
    <w:p w14:paraId="7481B558" w14:textId="5CF4F22C" w:rsidR="00A554E1" w:rsidRPr="00CC08EB" w:rsidRDefault="00CC08EB" w:rsidP="00CC08EB">
      <w:pPr>
        <w:rPr>
          <w:b/>
          <w:color w:val="0070C0"/>
          <w:u w:val="single"/>
        </w:rPr>
      </w:pPr>
      <w:r>
        <w:rPr>
          <w:b/>
          <w:color w:val="0070C0"/>
          <w:u w:val="single"/>
          <w:lang w:eastAsia="ko-KR"/>
        </w:rPr>
        <w:t xml:space="preserve">Issue 1-1-6: </w:t>
      </w:r>
      <w:r w:rsidRPr="00A810E3">
        <w:rPr>
          <w:b/>
          <w:color w:val="0070C0"/>
          <w:u w:val="single"/>
        </w:rPr>
        <w:t>FFS: If valid L3 measurement results are reported, L3 and L1 parts can be skipped, i.e., network can perform TCI activation after valid L3 measurement results are reported</w:t>
      </w:r>
      <w:r>
        <w:rPr>
          <w:b/>
          <w:color w:val="0070C0"/>
          <w:u w:val="single"/>
        </w:rPr>
        <w:t>.</w:t>
      </w:r>
    </w:p>
    <w:p w14:paraId="1A71C1E0" w14:textId="77777777" w:rsidR="00A554E1" w:rsidRDefault="00A554E1" w:rsidP="00E5006C">
      <w:pPr>
        <w:jc w:val="both"/>
        <w:rPr>
          <w:lang w:eastAsia="x-none"/>
        </w:rPr>
      </w:pPr>
    </w:p>
    <w:p w14:paraId="66C5E5BB" w14:textId="43AC999F" w:rsidR="00CC08EB" w:rsidRDefault="00CC08EB" w:rsidP="00E5006C">
      <w:pPr>
        <w:jc w:val="both"/>
        <w:rPr>
          <w:lang w:eastAsia="x-none"/>
        </w:rPr>
      </w:pPr>
      <w:r>
        <w:rPr>
          <w:lang w:eastAsia="x-none"/>
        </w:rPr>
        <w:t xml:space="preserve">If UE can report valid L3 measurement result to network after </w:t>
      </w:r>
      <w:proofErr w:type="spellStart"/>
      <w:r>
        <w:rPr>
          <w:lang w:eastAsia="x-none"/>
        </w:rPr>
        <w:t>SCell</w:t>
      </w:r>
      <w:proofErr w:type="spellEnd"/>
      <w:r>
        <w:rPr>
          <w:lang w:eastAsia="x-none"/>
        </w:rPr>
        <w:t xml:space="preserve"> activation command, we can treat it as a known case and it can skip L3 part and L1 part to move to TCI activation directly, as shown in figure </w:t>
      </w:r>
      <w:r w:rsidR="00E854C0">
        <w:rPr>
          <w:lang w:eastAsia="x-none"/>
        </w:rPr>
        <w:t>1</w:t>
      </w:r>
      <w:r>
        <w:rPr>
          <w:lang w:eastAsia="x-none"/>
        </w:rPr>
        <w:t xml:space="preserve">. If </w:t>
      </w:r>
      <w:r w:rsidRPr="00BA79C0">
        <w:rPr>
          <w:lang w:eastAsia="x-none"/>
        </w:rPr>
        <w:t xml:space="preserve">UE does not report a </w:t>
      </w:r>
      <w:r>
        <w:rPr>
          <w:lang w:eastAsia="x-none"/>
        </w:rPr>
        <w:t xml:space="preserve">valid </w:t>
      </w:r>
      <w:r w:rsidRPr="00BA79C0">
        <w:rPr>
          <w:lang w:eastAsia="x-none"/>
        </w:rPr>
        <w:t xml:space="preserve">L3 measurement result after </w:t>
      </w:r>
      <w:proofErr w:type="spellStart"/>
      <w:r w:rsidRPr="00BA79C0">
        <w:rPr>
          <w:lang w:eastAsia="x-none"/>
        </w:rPr>
        <w:t>SCell</w:t>
      </w:r>
      <w:proofErr w:type="spellEnd"/>
      <w:r w:rsidRPr="00BA79C0">
        <w:rPr>
          <w:lang w:eastAsia="x-none"/>
        </w:rPr>
        <w:t xml:space="preserve"> activation command</w:t>
      </w:r>
      <w:r>
        <w:rPr>
          <w:lang w:eastAsia="x-none"/>
        </w:rPr>
        <w:t xml:space="preserve">, it shall be treated as legacy unknown case and the L3 part and L1 part enhancement shall be up to the discussion on those L3/L1 related issues. </w:t>
      </w:r>
    </w:p>
    <w:p w14:paraId="2D133F5C" w14:textId="77777777" w:rsidR="00E854C0" w:rsidRDefault="00E854C0" w:rsidP="00E854C0">
      <w:pPr>
        <w:keepNext/>
        <w:spacing w:after="180"/>
      </w:pPr>
      <w:r w:rsidRPr="00C24F82">
        <w:rPr>
          <w:noProof/>
        </w:rPr>
        <w:drawing>
          <wp:inline distT="0" distB="0" distL="0" distR="0" wp14:anchorId="7DB8E202" wp14:editId="38C353D3">
            <wp:extent cx="6120765" cy="961390"/>
            <wp:effectExtent l="0" t="0" r="0" b="0"/>
            <wp:docPr id="1" name="Picture 1" descr="A picture containing image, las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mage, laser&#10;&#10;Description automatically generated"/>
                    <pic:cNvPicPr/>
                  </pic:nvPicPr>
                  <pic:blipFill>
                    <a:blip r:embed="rId8"/>
                    <a:stretch>
                      <a:fillRect/>
                    </a:stretch>
                  </pic:blipFill>
                  <pic:spPr>
                    <a:xfrm>
                      <a:off x="0" y="0"/>
                      <a:ext cx="6120765" cy="961390"/>
                    </a:xfrm>
                    <a:prstGeom prst="rect">
                      <a:avLst/>
                    </a:prstGeom>
                  </pic:spPr>
                </pic:pic>
              </a:graphicData>
            </a:graphic>
          </wp:inline>
        </w:drawing>
      </w:r>
    </w:p>
    <w:p w14:paraId="567265D1" w14:textId="77777777" w:rsidR="00E854C0" w:rsidRDefault="00E854C0" w:rsidP="00E854C0">
      <w:pPr>
        <w:pStyle w:val="Caption"/>
        <w:jc w:val="center"/>
      </w:pPr>
      <w:r>
        <w:t xml:space="preserve">Figure 1. Enhancement with L3 measurement reporting after </w:t>
      </w:r>
      <w:proofErr w:type="spellStart"/>
      <w:r>
        <w:t>Scell</w:t>
      </w:r>
      <w:proofErr w:type="spellEnd"/>
      <w:r>
        <w:t xml:space="preserve"> activation command</w:t>
      </w:r>
    </w:p>
    <w:p w14:paraId="36632A7B" w14:textId="77777777" w:rsidR="00CC08EB" w:rsidRDefault="00CC08EB" w:rsidP="00E5006C">
      <w:pPr>
        <w:jc w:val="both"/>
        <w:rPr>
          <w:lang w:eastAsia="x-none"/>
        </w:rPr>
      </w:pPr>
    </w:p>
    <w:p w14:paraId="37500FDA" w14:textId="2F16D839" w:rsidR="00E5006C" w:rsidRDefault="00E5006C" w:rsidP="00E5006C">
      <w:pPr>
        <w:jc w:val="both"/>
        <w:rPr>
          <w:lang w:eastAsia="x-none"/>
        </w:rPr>
      </w:pPr>
      <w:r>
        <w:rPr>
          <w:lang w:eastAsia="x-none"/>
        </w:rPr>
        <w:t xml:space="preserve">However, to support L3 measurement report after </w:t>
      </w:r>
      <w:proofErr w:type="spellStart"/>
      <w:r>
        <w:rPr>
          <w:lang w:eastAsia="x-none"/>
        </w:rPr>
        <w:t>SCell</w:t>
      </w:r>
      <w:proofErr w:type="spellEnd"/>
      <w:r>
        <w:rPr>
          <w:lang w:eastAsia="x-none"/>
        </w:rPr>
        <w:t xml:space="preserve"> activation command, we also need to consider a time threshold for network to wait such L3 measurement report, that means if UE has </w:t>
      </w:r>
      <w:proofErr w:type="gramStart"/>
      <w:r>
        <w:rPr>
          <w:lang w:eastAsia="x-none"/>
        </w:rPr>
        <w:t>no any</w:t>
      </w:r>
      <w:proofErr w:type="gramEnd"/>
      <w:r>
        <w:rPr>
          <w:lang w:eastAsia="x-none"/>
        </w:rPr>
        <w:t xml:space="preserve"> measurement report within this time threshold, network will still treat it as unknown case. Both network and UE needs the condition in spec to have the common understanding on whether the unknown case can be changed to known case. </w:t>
      </w:r>
    </w:p>
    <w:p w14:paraId="7ECC0C7F" w14:textId="77777777" w:rsidR="00E5006C" w:rsidRDefault="00E5006C" w:rsidP="00E5006C">
      <w:pPr>
        <w:jc w:val="both"/>
        <w:rPr>
          <w:lang w:eastAsia="x-none"/>
        </w:rPr>
      </w:pPr>
    </w:p>
    <w:p w14:paraId="7FC2AB4D" w14:textId="20CE91E9" w:rsidR="006A27B2" w:rsidRDefault="00706C20" w:rsidP="006A27B2">
      <w:pPr>
        <w:spacing w:after="180"/>
        <w:jc w:val="both"/>
        <w:rPr>
          <w:b/>
          <w:bCs/>
          <w:i/>
          <w:iCs/>
        </w:rPr>
      </w:pPr>
      <w:r w:rsidRPr="00706C20">
        <w:rPr>
          <w:b/>
          <w:bCs/>
          <w:i/>
          <w:iCs/>
        </w:rPr>
        <w:t xml:space="preserve">Proposal </w:t>
      </w:r>
      <w:r w:rsidR="00E854C0">
        <w:rPr>
          <w:b/>
          <w:bCs/>
          <w:i/>
          <w:iCs/>
        </w:rPr>
        <w:t>8</w:t>
      </w:r>
      <w:r w:rsidRPr="00706C20">
        <w:rPr>
          <w:b/>
          <w:bCs/>
          <w:i/>
          <w:iCs/>
        </w:rPr>
        <w:t>:</w:t>
      </w:r>
      <w:r>
        <w:rPr>
          <w:b/>
          <w:bCs/>
          <w:i/>
          <w:iCs/>
        </w:rPr>
        <w:t xml:space="preserve"> </w:t>
      </w:r>
      <w:r w:rsidR="006A27B2">
        <w:rPr>
          <w:b/>
          <w:bCs/>
          <w:i/>
          <w:iCs/>
        </w:rPr>
        <w:t xml:space="preserve">after receiving </w:t>
      </w:r>
      <w:proofErr w:type="spellStart"/>
      <w:r w:rsidR="006A27B2">
        <w:rPr>
          <w:b/>
          <w:bCs/>
          <w:i/>
          <w:iCs/>
        </w:rPr>
        <w:t>SCell</w:t>
      </w:r>
      <w:proofErr w:type="spellEnd"/>
      <w:r w:rsidR="006A27B2">
        <w:rPr>
          <w:b/>
          <w:bCs/>
          <w:i/>
          <w:iCs/>
        </w:rPr>
        <w:t xml:space="preserve"> activation command, </w:t>
      </w:r>
    </w:p>
    <w:p w14:paraId="3143DB1E" w14:textId="77777777" w:rsidR="006A27B2" w:rsidRPr="006A27B2" w:rsidRDefault="006A27B2" w:rsidP="006A27B2">
      <w:pPr>
        <w:pStyle w:val="ListParagraph"/>
        <w:numPr>
          <w:ilvl w:val="0"/>
          <w:numId w:val="34"/>
        </w:numPr>
        <w:spacing w:after="180" w:line="240" w:lineRule="auto"/>
        <w:ind w:firstLineChars="0"/>
        <w:jc w:val="both"/>
        <w:rPr>
          <w:rFonts w:eastAsia="Times New Roman"/>
          <w:b/>
          <w:bCs/>
          <w:i/>
          <w:iCs/>
          <w:snapToGrid/>
          <w:sz w:val="24"/>
          <w:szCs w:val="24"/>
          <w:lang w:val="en-US" w:eastAsia="zh-CN"/>
        </w:rPr>
      </w:pPr>
      <w:r w:rsidRPr="006A27B2">
        <w:rPr>
          <w:rFonts w:eastAsia="Times New Roman"/>
          <w:b/>
          <w:bCs/>
          <w:i/>
          <w:iCs/>
          <w:snapToGrid/>
          <w:sz w:val="24"/>
          <w:szCs w:val="24"/>
          <w:lang w:val="en-US" w:eastAsia="zh-CN"/>
        </w:rPr>
        <w:t xml:space="preserve">if UE reports valid L3 measurement result before </w:t>
      </w:r>
      <w:proofErr w:type="spellStart"/>
      <w:r w:rsidRPr="006A27B2">
        <w:rPr>
          <w:rFonts w:eastAsia="Times New Roman"/>
          <w:b/>
          <w:bCs/>
          <w:i/>
          <w:iCs/>
          <w:snapToGrid/>
          <w:sz w:val="24"/>
          <w:szCs w:val="24"/>
          <w:lang w:val="en-US" w:eastAsia="zh-CN"/>
        </w:rPr>
        <w:t>n+X</w:t>
      </w:r>
      <w:proofErr w:type="spellEnd"/>
      <w:r w:rsidRPr="006A27B2">
        <w:rPr>
          <w:rFonts w:eastAsia="Times New Roman"/>
          <w:b/>
          <w:bCs/>
          <w:i/>
          <w:iCs/>
          <w:snapToGrid/>
          <w:sz w:val="24"/>
          <w:szCs w:val="24"/>
          <w:lang w:val="en-US" w:eastAsia="zh-CN"/>
        </w:rPr>
        <w:t xml:space="preserve"> slot (n is the slot when UE received </w:t>
      </w:r>
      <w:proofErr w:type="spellStart"/>
      <w:r w:rsidRPr="006A27B2">
        <w:rPr>
          <w:rFonts w:eastAsia="Times New Roman"/>
          <w:b/>
          <w:bCs/>
          <w:i/>
          <w:iCs/>
          <w:snapToGrid/>
          <w:sz w:val="24"/>
          <w:szCs w:val="24"/>
          <w:lang w:val="en-US" w:eastAsia="zh-CN"/>
        </w:rPr>
        <w:t>SCell</w:t>
      </w:r>
      <w:proofErr w:type="spellEnd"/>
      <w:r w:rsidRPr="006A27B2">
        <w:rPr>
          <w:rFonts w:eastAsia="Times New Roman"/>
          <w:b/>
          <w:bCs/>
          <w:i/>
          <w:iCs/>
          <w:snapToGrid/>
          <w:sz w:val="24"/>
          <w:szCs w:val="24"/>
          <w:lang w:val="en-US" w:eastAsia="zh-CN"/>
        </w:rPr>
        <w:t xml:space="preserve"> activation command), L3 and L1 parts can be skipped, i.e., network can perform TCI activation after valid L3 measurement results are </w:t>
      </w:r>
      <w:proofErr w:type="gramStart"/>
      <w:r w:rsidRPr="006A27B2">
        <w:rPr>
          <w:rFonts w:eastAsia="Times New Roman"/>
          <w:b/>
          <w:bCs/>
          <w:i/>
          <w:iCs/>
          <w:snapToGrid/>
          <w:sz w:val="24"/>
          <w:szCs w:val="24"/>
          <w:lang w:val="en-US" w:eastAsia="zh-CN"/>
        </w:rPr>
        <w:t>reported;</w:t>
      </w:r>
      <w:proofErr w:type="gramEnd"/>
      <w:r w:rsidRPr="006A27B2">
        <w:rPr>
          <w:rFonts w:eastAsia="Times New Roman"/>
          <w:b/>
          <w:bCs/>
          <w:i/>
          <w:iCs/>
          <w:snapToGrid/>
          <w:sz w:val="24"/>
          <w:szCs w:val="24"/>
          <w:lang w:val="en-US" w:eastAsia="zh-CN"/>
        </w:rPr>
        <w:t xml:space="preserve"> </w:t>
      </w:r>
    </w:p>
    <w:p w14:paraId="1A53D484" w14:textId="6A329325" w:rsidR="00706C20" w:rsidRPr="006A27B2" w:rsidRDefault="006A27B2" w:rsidP="006A27B2">
      <w:pPr>
        <w:pStyle w:val="ListParagraph"/>
        <w:numPr>
          <w:ilvl w:val="0"/>
          <w:numId w:val="34"/>
        </w:numPr>
        <w:spacing w:after="180" w:line="240" w:lineRule="auto"/>
        <w:ind w:firstLineChars="0"/>
        <w:jc w:val="both"/>
        <w:rPr>
          <w:rFonts w:eastAsia="Times New Roman"/>
          <w:b/>
          <w:bCs/>
          <w:i/>
          <w:iCs/>
          <w:snapToGrid/>
          <w:sz w:val="24"/>
          <w:szCs w:val="24"/>
          <w:lang w:val="en-US" w:eastAsia="zh-CN"/>
        </w:rPr>
      </w:pPr>
      <w:r w:rsidRPr="006A27B2">
        <w:rPr>
          <w:rFonts w:eastAsia="Times New Roman"/>
          <w:b/>
          <w:bCs/>
          <w:i/>
          <w:iCs/>
          <w:snapToGrid/>
          <w:sz w:val="24"/>
          <w:szCs w:val="24"/>
          <w:lang w:val="en-US" w:eastAsia="zh-CN"/>
        </w:rPr>
        <w:t>otherwise, it shall be treated as legacy unknown case.</w:t>
      </w:r>
    </w:p>
    <w:p w14:paraId="17ED5905" w14:textId="1CBCCCE9" w:rsidR="00D21171" w:rsidRPr="00D21171" w:rsidRDefault="00D21171" w:rsidP="00D21171">
      <w:pPr>
        <w:pStyle w:val="Heading4"/>
      </w:pPr>
      <w:r>
        <w:t>2.</w:t>
      </w:r>
      <w:r w:rsidR="005E6292">
        <w:t>2</w:t>
      </w:r>
      <w:r>
        <w:t xml:space="preserve"> </w:t>
      </w:r>
      <w:r w:rsidRPr="001C233F">
        <w:t xml:space="preserve">Beam related enhancement for L3 part </w:t>
      </w:r>
    </w:p>
    <w:p w14:paraId="1BEB97CC" w14:textId="77777777" w:rsidR="00E46BD1" w:rsidRDefault="00E46BD1" w:rsidP="00E46BD1">
      <w:pPr>
        <w:rPr>
          <w:b/>
          <w:color w:val="0070C0"/>
          <w:u w:val="single"/>
          <w:lang w:eastAsia="ko-KR"/>
        </w:rPr>
      </w:pPr>
      <w:r>
        <w:rPr>
          <w:b/>
          <w:color w:val="0070C0"/>
          <w:u w:val="single"/>
          <w:lang w:eastAsia="ko-KR"/>
        </w:rPr>
        <w:t xml:space="preserve">Issue 1-2-1: Beam sweeping factor enhancement in L3 part of FR2 </w:t>
      </w:r>
      <w:r>
        <w:rPr>
          <w:rFonts w:hint="eastAsia"/>
          <w:b/>
          <w:color w:val="0070C0"/>
          <w:u w:val="single"/>
        </w:rPr>
        <w:t>unknown</w:t>
      </w:r>
      <w:r>
        <w:rPr>
          <w:b/>
          <w:color w:val="0070C0"/>
          <w:u w:val="single"/>
        </w:rPr>
        <w:t xml:space="preserve"> </w:t>
      </w:r>
      <w:proofErr w:type="spellStart"/>
      <w:r>
        <w:rPr>
          <w:b/>
          <w:color w:val="0070C0"/>
          <w:u w:val="single"/>
          <w:lang w:eastAsia="ko-KR"/>
        </w:rPr>
        <w:t>SCell</w:t>
      </w:r>
      <w:proofErr w:type="spellEnd"/>
      <w:r>
        <w:rPr>
          <w:b/>
          <w:color w:val="0070C0"/>
          <w:u w:val="single"/>
          <w:lang w:eastAsia="ko-KR"/>
        </w:rPr>
        <w:t xml:space="preserve"> activation (not related with WI of FR2 multi-Rx chain DL reception)</w:t>
      </w:r>
    </w:p>
    <w:p w14:paraId="382B2A40" w14:textId="77777777" w:rsidR="00E46BD1" w:rsidRDefault="00E46BD1" w:rsidP="00E46BD1">
      <w:pPr>
        <w:rPr>
          <w:b/>
          <w:color w:val="0070C0"/>
          <w:u w:val="single"/>
          <w:lang w:eastAsia="ko-KR"/>
        </w:rPr>
      </w:pPr>
    </w:p>
    <w:p w14:paraId="6B00BB7B" w14:textId="77777777" w:rsidR="00E46BD1" w:rsidRDefault="00E46BD1" w:rsidP="00E46BD1">
      <w:pPr>
        <w:rPr>
          <w:b/>
          <w:color w:val="0070C0"/>
          <w:u w:val="single"/>
          <w:lang w:eastAsia="ko-KR"/>
        </w:rPr>
      </w:pPr>
      <w:r>
        <w:rPr>
          <w:b/>
          <w:color w:val="0070C0"/>
          <w:u w:val="single"/>
          <w:lang w:eastAsia="ko-KR"/>
        </w:rPr>
        <w:lastRenderedPageBreak/>
        <w:t xml:space="preserve">Issue 2-1-1: Beam sweeping factor enhancement in L1-RSRP measurement of FR2 </w:t>
      </w:r>
      <w:r>
        <w:rPr>
          <w:rFonts w:hint="eastAsia"/>
          <w:b/>
          <w:color w:val="0070C0"/>
          <w:u w:val="single"/>
        </w:rPr>
        <w:t>unknown</w:t>
      </w:r>
      <w:r>
        <w:rPr>
          <w:b/>
          <w:color w:val="0070C0"/>
          <w:u w:val="single"/>
        </w:rPr>
        <w:t xml:space="preserve"> </w:t>
      </w:r>
      <w:proofErr w:type="spellStart"/>
      <w:r>
        <w:rPr>
          <w:b/>
          <w:color w:val="0070C0"/>
          <w:u w:val="single"/>
          <w:lang w:eastAsia="ko-KR"/>
        </w:rPr>
        <w:t>SCell</w:t>
      </w:r>
      <w:proofErr w:type="spellEnd"/>
      <w:r>
        <w:rPr>
          <w:b/>
          <w:color w:val="0070C0"/>
          <w:u w:val="single"/>
          <w:lang w:eastAsia="ko-KR"/>
        </w:rPr>
        <w:t xml:space="preserve"> activation (not related with WI of FR2 multi-Rx chain DL reception)</w:t>
      </w:r>
    </w:p>
    <w:p w14:paraId="7E862B75" w14:textId="77777777" w:rsidR="00183693" w:rsidRDefault="00183693" w:rsidP="00FC61B8">
      <w:pPr>
        <w:rPr>
          <w:rFonts w:eastAsia="SimSun"/>
          <w:b/>
          <w:u w:val="single"/>
          <w:lang w:eastAsia="ko-KR"/>
        </w:rPr>
      </w:pPr>
    </w:p>
    <w:p w14:paraId="0F39CFB9" w14:textId="7D32371A" w:rsidR="00EB259E" w:rsidRDefault="00EB259E" w:rsidP="00EB259E">
      <w:pPr>
        <w:spacing w:after="180"/>
        <w:rPr>
          <w:lang w:eastAsia="x-none"/>
        </w:rPr>
      </w:pPr>
      <w:r w:rsidRPr="00EB259E">
        <w:rPr>
          <w:rFonts w:hint="eastAsia"/>
          <w:lang w:eastAsia="x-none"/>
        </w:rPr>
        <w:t>The</w:t>
      </w:r>
      <w:r w:rsidRPr="00EB259E">
        <w:rPr>
          <w:lang w:eastAsia="x-none"/>
        </w:rPr>
        <w:t xml:space="preserve"> </w:t>
      </w:r>
      <w:r w:rsidR="00E46BD1">
        <w:rPr>
          <w:lang w:eastAsia="x-none"/>
        </w:rPr>
        <w:t>agreements achieved</w:t>
      </w:r>
      <w:r w:rsidRPr="00EB259E">
        <w:rPr>
          <w:lang w:eastAsia="x-none"/>
        </w:rPr>
        <w:t xml:space="preserve"> in last meeting were:</w:t>
      </w:r>
    </w:p>
    <w:tbl>
      <w:tblPr>
        <w:tblStyle w:val="TableGrid"/>
        <w:tblW w:w="0" w:type="auto"/>
        <w:tblLook w:val="04A0" w:firstRow="1" w:lastRow="0" w:firstColumn="1" w:lastColumn="0" w:noHBand="0" w:noVBand="1"/>
      </w:tblPr>
      <w:tblGrid>
        <w:gridCol w:w="9629"/>
      </w:tblGrid>
      <w:tr w:rsidR="00EB259E" w14:paraId="5AA58D14" w14:textId="77777777" w:rsidTr="00EB259E">
        <w:tc>
          <w:tcPr>
            <w:tcW w:w="9629" w:type="dxa"/>
          </w:tcPr>
          <w:p w14:paraId="1474A1B2" w14:textId="615EE0C2" w:rsidR="00E46BD1" w:rsidRPr="00E46BD1" w:rsidRDefault="00E46BD1" w:rsidP="00E46BD1">
            <w:pPr>
              <w:ind w:firstLine="284"/>
              <w:rPr>
                <w:sz w:val="20"/>
                <w:szCs w:val="20"/>
                <w:highlight w:val="green"/>
                <w:u w:val="single"/>
                <w:lang w:val="sv-SE" w:eastAsia="ja-JP"/>
              </w:rPr>
            </w:pPr>
            <w:proofErr w:type="spellStart"/>
            <w:r w:rsidRPr="00E46BD1">
              <w:rPr>
                <w:sz w:val="20"/>
                <w:szCs w:val="20"/>
                <w:highlight w:val="green"/>
                <w:u w:val="single"/>
                <w:lang w:val="sv-SE" w:eastAsia="ja-JP"/>
              </w:rPr>
              <w:t>Agreement</w:t>
            </w:r>
            <w:proofErr w:type="spellEnd"/>
            <w:r w:rsidRPr="00E46BD1">
              <w:rPr>
                <w:sz w:val="20"/>
                <w:szCs w:val="20"/>
                <w:highlight w:val="green"/>
                <w:u w:val="single"/>
                <w:lang w:val="sv-SE" w:eastAsia="ja-JP"/>
              </w:rPr>
              <w:t xml:space="preserve"> for </w:t>
            </w:r>
            <w:proofErr w:type="spellStart"/>
            <w:r w:rsidRPr="00E46BD1">
              <w:rPr>
                <w:sz w:val="20"/>
                <w:szCs w:val="20"/>
                <w:highlight w:val="green"/>
                <w:u w:val="single"/>
                <w:lang w:val="sv-SE" w:eastAsia="ja-JP"/>
              </w:rPr>
              <w:t>issue</w:t>
            </w:r>
            <w:proofErr w:type="spellEnd"/>
            <w:r w:rsidRPr="00E46BD1">
              <w:rPr>
                <w:sz w:val="20"/>
                <w:szCs w:val="20"/>
                <w:highlight w:val="green"/>
                <w:u w:val="single"/>
                <w:lang w:val="sv-SE" w:eastAsia="ja-JP"/>
              </w:rPr>
              <w:t xml:space="preserve"> 1-2-1 and 2-1-1:</w:t>
            </w:r>
          </w:p>
          <w:p w14:paraId="596BDFB0" w14:textId="77777777" w:rsidR="00E46BD1" w:rsidRPr="00E46BD1" w:rsidRDefault="00E46BD1" w:rsidP="00E46BD1">
            <w:pPr>
              <w:pStyle w:val="ListParagraph"/>
              <w:widowControl/>
              <w:numPr>
                <w:ilvl w:val="2"/>
                <w:numId w:val="22"/>
              </w:numPr>
              <w:spacing w:after="120" w:line="240" w:lineRule="auto"/>
              <w:ind w:left="1808" w:firstLineChars="0"/>
              <w:rPr>
                <w:sz w:val="20"/>
                <w:szCs w:val="20"/>
                <w:highlight w:val="green"/>
              </w:rPr>
            </w:pPr>
            <w:r w:rsidRPr="00E46BD1">
              <w:rPr>
                <w:sz w:val="20"/>
                <w:szCs w:val="20"/>
                <w:highlight w:val="green"/>
              </w:rPr>
              <w:t xml:space="preserve">For unknown FR2 </w:t>
            </w:r>
            <w:proofErr w:type="spellStart"/>
            <w:r w:rsidRPr="00E46BD1">
              <w:rPr>
                <w:sz w:val="20"/>
                <w:szCs w:val="20"/>
                <w:highlight w:val="green"/>
              </w:rPr>
              <w:t>SCell</w:t>
            </w:r>
            <w:proofErr w:type="spellEnd"/>
            <w:r w:rsidRPr="00E46BD1">
              <w:rPr>
                <w:sz w:val="20"/>
                <w:szCs w:val="20"/>
                <w:highlight w:val="green"/>
              </w:rPr>
              <w:t xml:space="preserve"> activation enhancement, introduce the UE capability to support Rx beam sweeping factor can be less than 8 for cell detection part of L3 and SSB based L1-RSRP measurement.</w:t>
            </w:r>
          </w:p>
          <w:p w14:paraId="1A713B5B" w14:textId="77777777" w:rsidR="00E46BD1" w:rsidRPr="00E46BD1" w:rsidRDefault="00E46BD1" w:rsidP="00E46BD1">
            <w:pPr>
              <w:pStyle w:val="ListParagraph"/>
              <w:widowControl/>
              <w:numPr>
                <w:ilvl w:val="3"/>
                <w:numId w:val="22"/>
              </w:numPr>
              <w:spacing w:after="120" w:line="240" w:lineRule="auto"/>
              <w:ind w:left="2528" w:firstLineChars="0"/>
              <w:rPr>
                <w:sz w:val="20"/>
                <w:szCs w:val="20"/>
                <w:highlight w:val="green"/>
              </w:rPr>
            </w:pPr>
            <w:r w:rsidRPr="00E46BD1">
              <w:rPr>
                <w:sz w:val="20"/>
                <w:szCs w:val="20"/>
                <w:highlight w:val="green"/>
              </w:rPr>
              <w:t>if UE has full set (N=8) of beam sweeping during AGC settling part in L3.</w:t>
            </w:r>
          </w:p>
          <w:p w14:paraId="04FED26D" w14:textId="77777777" w:rsidR="00E46BD1" w:rsidRPr="00E46BD1" w:rsidRDefault="00E46BD1" w:rsidP="00E46BD1">
            <w:pPr>
              <w:pStyle w:val="ListParagraph"/>
              <w:widowControl/>
              <w:numPr>
                <w:ilvl w:val="4"/>
                <w:numId w:val="22"/>
              </w:numPr>
              <w:spacing w:after="120" w:line="240" w:lineRule="auto"/>
              <w:ind w:left="3248" w:firstLineChars="0"/>
              <w:rPr>
                <w:sz w:val="20"/>
                <w:szCs w:val="20"/>
                <w:highlight w:val="green"/>
              </w:rPr>
            </w:pPr>
            <w:r w:rsidRPr="00E46BD1">
              <w:rPr>
                <w:sz w:val="20"/>
                <w:szCs w:val="20"/>
                <w:highlight w:val="green"/>
              </w:rPr>
              <w:t>Beam sweeping factor capability of X1 for cell detection part (X1*</w:t>
            </w:r>
            <w:proofErr w:type="spellStart"/>
            <w:r w:rsidRPr="00E46BD1">
              <w:rPr>
                <w:sz w:val="20"/>
                <w:szCs w:val="20"/>
                <w:highlight w:val="green"/>
              </w:rPr>
              <w:t>Trs</w:t>
            </w:r>
            <w:proofErr w:type="spellEnd"/>
            <w:r w:rsidRPr="00E46BD1">
              <w:rPr>
                <w:sz w:val="20"/>
                <w:szCs w:val="20"/>
                <w:highlight w:val="green"/>
              </w:rPr>
              <w:t>) of L3 and beam sweeping factor capability of X2 for SSB based L1-RSRP measurement</w:t>
            </w:r>
          </w:p>
          <w:p w14:paraId="3EDB5433" w14:textId="77777777" w:rsidR="00E46BD1" w:rsidRPr="00E46BD1" w:rsidRDefault="00E46BD1" w:rsidP="00E46BD1">
            <w:pPr>
              <w:pStyle w:val="ListParagraph"/>
              <w:widowControl/>
              <w:numPr>
                <w:ilvl w:val="4"/>
                <w:numId w:val="22"/>
              </w:numPr>
              <w:spacing w:after="120" w:line="240" w:lineRule="auto"/>
              <w:ind w:left="3248" w:firstLineChars="0"/>
              <w:rPr>
                <w:sz w:val="20"/>
                <w:szCs w:val="20"/>
                <w:highlight w:val="green"/>
              </w:rPr>
            </w:pPr>
            <w:r w:rsidRPr="00E46BD1">
              <w:rPr>
                <w:sz w:val="20"/>
                <w:szCs w:val="20"/>
                <w:highlight w:val="green"/>
              </w:rPr>
              <w:t xml:space="preserve">FFS on capability indication for X1 and X2  </w:t>
            </w:r>
          </w:p>
          <w:p w14:paraId="02037B80" w14:textId="7E9350F9" w:rsidR="00EB259E" w:rsidRPr="00E46BD1" w:rsidRDefault="00E46BD1" w:rsidP="00E46BD1">
            <w:pPr>
              <w:pStyle w:val="ListParagraph"/>
              <w:widowControl/>
              <w:numPr>
                <w:ilvl w:val="3"/>
                <w:numId w:val="22"/>
              </w:numPr>
              <w:spacing w:after="120" w:line="240" w:lineRule="auto"/>
              <w:ind w:left="2528" w:firstLineChars="0"/>
              <w:rPr>
                <w:highlight w:val="green"/>
              </w:rPr>
            </w:pPr>
            <w:r w:rsidRPr="00E46BD1">
              <w:rPr>
                <w:sz w:val="20"/>
                <w:szCs w:val="20"/>
                <w:highlight w:val="green"/>
              </w:rPr>
              <w:t xml:space="preserve">Note: above enhancement only applies for FR2 unknown </w:t>
            </w:r>
            <w:proofErr w:type="spellStart"/>
            <w:r w:rsidRPr="00E46BD1">
              <w:rPr>
                <w:sz w:val="20"/>
                <w:szCs w:val="20"/>
                <w:highlight w:val="green"/>
              </w:rPr>
              <w:t>SCell</w:t>
            </w:r>
            <w:proofErr w:type="spellEnd"/>
            <w:r w:rsidRPr="00E46BD1">
              <w:rPr>
                <w:sz w:val="20"/>
                <w:szCs w:val="20"/>
                <w:highlight w:val="green"/>
              </w:rPr>
              <w:t xml:space="preserve"> activation enhancement</w:t>
            </w:r>
          </w:p>
        </w:tc>
      </w:tr>
    </w:tbl>
    <w:p w14:paraId="36F12132" w14:textId="77777777" w:rsidR="00EB259E" w:rsidRDefault="00EB259E" w:rsidP="00FC61B8">
      <w:pPr>
        <w:rPr>
          <w:rFonts w:eastAsia="SimSun"/>
          <w:b/>
          <w:u w:val="single"/>
          <w:lang w:eastAsia="ko-KR"/>
        </w:rPr>
      </w:pPr>
    </w:p>
    <w:p w14:paraId="05544677" w14:textId="77777777" w:rsidR="00522E45" w:rsidRDefault="007F05A9" w:rsidP="00522E45">
      <w:pPr>
        <w:spacing w:after="180"/>
        <w:jc w:val="both"/>
      </w:pPr>
      <w:r>
        <w:t xml:space="preserve">Beam sweeping factor is assumed to be 8 in the L3 cell synchronization and measurement during FR2 </w:t>
      </w:r>
      <w:proofErr w:type="spellStart"/>
      <w:r>
        <w:t>SCell</w:t>
      </w:r>
      <w:proofErr w:type="spellEnd"/>
      <w:r>
        <w:t xml:space="preserve"> activation. However, since SSB is used for L3 measurement including PSS/SSS/DMRS for PBCH, UE may be able to perform symbol level beam sweeping inside SSB; and moreover, the SNR side condition is -2dB for activation requirement. Thus, </w:t>
      </w:r>
      <w:r w:rsidR="00B17221">
        <w:t xml:space="preserve">it may be possible to reduce the Rx beam sweeping factor for </w:t>
      </w:r>
      <w:r w:rsidR="00B72658">
        <w:rPr>
          <w:rFonts w:hint="eastAsia"/>
        </w:rPr>
        <w:t>AGC</w:t>
      </w:r>
      <w:r w:rsidR="00B72658" w:rsidRPr="00B72658">
        <w:t xml:space="preserve"> and </w:t>
      </w:r>
      <w:r w:rsidR="00B17221">
        <w:t xml:space="preserve">L3 measurement for FR2 </w:t>
      </w:r>
      <w:proofErr w:type="spellStart"/>
      <w:r w:rsidR="00B17221">
        <w:t>SCell</w:t>
      </w:r>
      <w:proofErr w:type="spellEnd"/>
      <w:r w:rsidR="00B17221">
        <w:t xml:space="preserve"> activation enhancement. </w:t>
      </w:r>
      <w:r w:rsidR="00753AC2">
        <w:t>Since the beam sweeping is related with the UE implementation, we also agree with other companies that the same methodology from FR2 HST and positioning enhancement can be reused here, i.e., introduce the UE capability to indicate Rx beam sweeping factor</w:t>
      </w:r>
      <w:r w:rsidR="00903563">
        <w:t xml:space="preserve"> (</w:t>
      </w:r>
      <m:oMath>
        <m:r>
          <w:rPr>
            <w:rFonts w:ascii="Cambria Math" w:hAnsi="Cambria Math"/>
          </w:rPr>
          <m:t>≤</m:t>
        </m:r>
      </m:oMath>
      <w:r w:rsidR="00903563">
        <w:t>8)</w:t>
      </w:r>
      <w:r w:rsidR="00753AC2">
        <w:t>.</w:t>
      </w:r>
      <w:r w:rsidR="00E9136F">
        <w:t xml:space="preserve"> The condition to support such enhancement is up to the UE capability </w:t>
      </w:r>
      <w:proofErr w:type="gramStart"/>
      <w:r w:rsidR="00E9136F">
        <w:t>and also</w:t>
      </w:r>
      <w:proofErr w:type="gramEnd"/>
      <w:r w:rsidR="00E9136F">
        <w:t xml:space="preserve"> the high SNR scenario, e.g., -2dB. Since in </w:t>
      </w:r>
      <w:proofErr w:type="spellStart"/>
      <w:r w:rsidR="00E9136F">
        <w:t>SCell</w:t>
      </w:r>
      <w:proofErr w:type="spellEnd"/>
      <w:r w:rsidR="00E9136F">
        <w:t xml:space="preserve"> activation the side condition of SNR is already specified as -2dB in the spec, we only need to define the UE capability to support such Rx beam reduction.</w:t>
      </w:r>
      <w:r w:rsidR="00522E45">
        <w:t xml:space="preserve"> Similar as L3 part, UE may be able to reduce the beam sweeping factor for SSB based L1-RSRP like L3 enhancement. </w:t>
      </w:r>
    </w:p>
    <w:p w14:paraId="7BEDB878" w14:textId="1F1A928A" w:rsidR="00522E45" w:rsidRDefault="00522E45" w:rsidP="00522E45">
      <w:pPr>
        <w:spacing w:after="180"/>
        <w:jc w:val="both"/>
      </w:pPr>
      <w:r>
        <w:t>In last meeting, companies also commented that the signaling overhead of beam sweeping factor reduction shall be considered, e.g., how many candidate numbers for each capability of L1 and L3. In positioning capability “</w:t>
      </w:r>
      <w:r w:rsidRPr="00522E45">
        <w:rPr>
          <w:i/>
          <w:iCs/>
        </w:rPr>
        <w:t>supportedLowerRxBeamSweepingFactor-FR2</w:t>
      </w:r>
      <w:r>
        <w:t>”, the signaling design is as following:</w:t>
      </w:r>
    </w:p>
    <w:tbl>
      <w:tblPr>
        <w:tblStyle w:val="TableGrid"/>
        <w:tblW w:w="19258" w:type="dxa"/>
        <w:tblLook w:val="04A0" w:firstRow="1" w:lastRow="0" w:firstColumn="1" w:lastColumn="0" w:noHBand="0" w:noVBand="1"/>
      </w:tblPr>
      <w:tblGrid>
        <w:gridCol w:w="10683"/>
        <w:gridCol w:w="8575"/>
      </w:tblGrid>
      <w:tr w:rsidR="00522E45" w14:paraId="56FFCE21" w14:textId="77777777" w:rsidTr="00522E45">
        <w:tc>
          <w:tcPr>
            <w:tcW w:w="9629" w:type="dxa"/>
          </w:tcPr>
          <w:p w14:paraId="648CB862" w14:textId="77777777" w:rsidR="00522E45" w:rsidRPr="00972DE9" w:rsidRDefault="00522E45" w:rsidP="00522E45">
            <w:pPr>
              <w:pStyle w:val="TAL"/>
              <w:widowControl w:val="0"/>
              <w:rPr>
                <w:b/>
                <w:bCs/>
                <w:i/>
                <w:iCs/>
              </w:rPr>
            </w:pPr>
            <w:r w:rsidRPr="00972DE9">
              <w:rPr>
                <w:b/>
                <w:bCs/>
                <w:i/>
                <w:iCs/>
              </w:rPr>
              <w:t>supportedLowerRxBeamSweepingFactor-FR2</w:t>
            </w:r>
          </w:p>
          <w:p w14:paraId="4B33E3A1" w14:textId="77777777" w:rsidR="00522E45" w:rsidRDefault="00522E45" w:rsidP="00522E45">
            <w:pPr>
              <w:jc w:val="both"/>
            </w:pPr>
            <w:r w:rsidRPr="00972DE9">
              <w:t xml:space="preserve">Indicates support of the lower Rx beam sweeping factor than 8 for FR2. Enumerated value indicates the number of Rx beam sweeping factors </w:t>
            </w:r>
            <w:proofErr w:type="gramStart"/>
            <w:r w:rsidRPr="00972DE9">
              <w:t>supported</w:t>
            </w:r>
            <w:proofErr w:type="gramEnd"/>
          </w:p>
          <w:p w14:paraId="05999703" w14:textId="573945B4" w:rsidR="00522E45" w:rsidRDefault="00522E45" w:rsidP="00522E45">
            <w:pPr>
              <w:jc w:val="both"/>
            </w:pPr>
            <w:r>
              <w:rPr>
                <w:noProof/>
              </w:rPr>
              <w:drawing>
                <wp:inline distT="0" distB="0" distL="0" distR="0" wp14:anchorId="2E18A08E" wp14:editId="01D421E2">
                  <wp:extent cx="6646545" cy="7924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6646545" cy="792480"/>
                          </a:xfrm>
                          <a:prstGeom prst="rect">
                            <a:avLst/>
                          </a:prstGeom>
                        </pic:spPr>
                      </pic:pic>
                    </a:graphicData>
                  </a:graphic>
                </wp:inline>
              </w:drawing>
            </w:r>
          </w:p>
        </w:tc>
        <w:tc>
          <w:tcPr>
            <w:tcW w:w="9629" w:type="dxa"/>
          </w:tcPr>
          <w:p w14:paraId="3F87C791" w14:textId="6B10FBD2" w:rsidR="00522E45" w:rsidRDefault="00522E45" w:rsidP="00522E45">
            <w:pPr>
              <w:jc w:val="both"/>
            </w:pPr>
          </w:p>
        </w:tc>
      </w:tr>
    </w:tbl>
    <w:p w14:paraId="66DA5D18" w14:textId="77777777" w:rsidR="00522E45" w:rsidRDefault="00522E45" w:rsidP="00522E45">
      <w:pPr>
        <w:spacing w:after="180"/>
        <w:jc w:val="both"/>
      </w:pPr>
    </w:p>
    <w:p w14:paraId="71590D59" w14:textId="2406BCE6" w:rsidR="00522E45" w:rsidRDefault="00522E45" w:rsidP="00522E45">
      <w:pPr>
        <w:spacing w:after="180"/>
        <w:jc w:val="both"/>
      </w:pPr>
      <w:r>
        <w:t xml:space="preserve">To limit the signaling overhead as well as the combination possibilities, we propose to define two separated </w:t>
      </w:r>
      <w:proofErr w:type="gramStart"/>
      <w:r>
        <w:t>capability</w:t>
      </w:r>
      <w:proofErr w:type="gramEnd"/>
      <w:r>
        <w:t xml:space="preserve"> of X1=2/4/6 for </w:t>
      </w:r>
      <w:r w:rsidRPr="00522E45">
        <w:t>cell detection part</w:t>
      </w:r>
      <w:r>
        <w:t xml:space="preserve"> and X2=2/4/6 for </w:t>
      </w:r>
      <w:r w:rsidRPr="00522E45">
        <w:t>SSB based L1-RSRP measurement</w:t>
      </w:r>
      <w:r>
        <w:t>.</w:t>
      </w:r>
    </w:p>
    <w:p w14:paraId="74311F38" w14:textId="77777777" w:rsidR="00370CD1" w:rsidRPr="00522E45" w:rsidRDefault="00370CD1" w:rsidP="00370CD1">
      <w:pPr>
        <w:spacing w:after="180"/>
        <w:jc w:val="both"/>
        <w:rPr>
          <w:b/>
          <w:bCs/>
          <w:i/>
          <w:iCs/>
        </w:rPr>
      </w:pPr>
      <w:r w:rsidRPr="00522E45">
        <w:rPr>
          <w:b/>
          <w:bCs/>
          <w:i/>
          <w:iCs/>
        </w:rPr>
        <w:t xml:space="preserve">Proposal 9: </w:t>
      </w:r>
    </w:p>
    <w:p w14:paraId="1B879D0F" w14:textId="77777777" w:rsidR="00370CD1" w:rsidRPr="00522E45" w:rsidRDefault="00370CD1" w:rsidP="00370CD1">
      <w:pPr>
        <w:spacing w:after="180"/>
        <w:jc w:val="both"/>
        <w:rPr>
          <w:b/>
          <w:bCs/>
          <w:i/>
          <w:iCs/>
        </w:rPr>
      </w:pPr>
      <w:r w:rsidRPr="00522E45">
        <w:rPr>
          <w:b/>
          <w:bCs/>
          <w:i/>
          <w:iCs/>
        </w:rPr>
        <w:lastRenderedPageBreak/>
        <w:t xml:space="preserve">For unknown FR2 </w:t>
      </w:r>
      <w:proofErr w:type="spellStart"/>
      <w:r w:rsidRPr="00522E45">
        <w:rPr>
          <w:b/>
          <w:bCs/>
          <w:i/>
          <w:iCs/>
        </w:rPr>
        <w:t>SCell</w:t>
      </w:r>
      <w:proofErr w:type="spellEnd"/>
      <w:r w:rsidRPr="00522E45">
        <w:rPr>
          <w:b/>
          <w:bCs/>
          <w:i/>
          <w:iCs/>
        </w:rPr>
        <w:t xml:space="preserve"> activation enhancement, introduce the UE capability to support Rx beam sweeping factor can be less than 8 for cell detection part of L3 and SSB based L1-RSRP measurement.</w:t>
      </w:r>
    </w:p>
    <w:p w14:paraId="3CA109B6" w14:textId="77777777" w:rsidR="00370CD1" w:rsidRPr="00522E45" w:rsidRDefault="00370CD1" w:rsidP="00370CD1">
      <w:pPr>
        <w:pStyle w:val="ListParagraph"/>
        <w:numPr>
          <w:ilvl w:val="0"/>
          <w:numId w:val="34"/>
        </w:numPr>
        <w:spacing w:after="180" w:line="240" w:lineRule="auto"/>
        <w:ind w:firstLineChars="0"/>
        <w:jc w:val="both"/>
        <w:rPr>
          <w:rFonts w:eastAsia="Times New Roman"/>
          <w:b/>
          <w:bCs/>
          <w:i/>
          <w:iCs/>
          <w:sz w:val="24"/>
          <w:szCs w:val="24"/>
        </w:rPr>
      </w:pPr>
      <w:r w:rsidRPr="00522E45">
        <w:rPr>
          <w:b/>
          <w:bCs/>
          <w:i/>
          <w:iCs/>
          <w:sz w:val="24"/>
          <w:szCs w:val="24"/>
        </w:rPr>
        <w:t>if UE has full set (N=8) of beam sweeping during AGC settling part in L3.</w:t>
      </w:r>
    </w:p>
    <w:p w14:paraId="08FE6CFA" w14:textId="77777777" w:rsidR="00370CD1" w:rsidRPr="00522E45" w:rsidRDefault="00370CD1" w:rsidP="00370CD1">
      <w:pPr>
        <w:pStyle w:val="ListParagraph"/>
        <w:numPr>
          <w:ilvl w:val="0"/>
          <w:numId w:val="34"/>
        </w:numPr>
        <w:spacing w:after="180" w:line="240" w:lineRule="auto"/>
        <w:ind w:firstLineChars="0"/>
        <w:jc w:val="both"/>
        <w:rPr>
          <w:b/>
          <w:bCs/>
          <w:i/>
          <w:iCs/>
          <w:sz w:val="24"/>
          <w:szCs w:val="24"/>
        </w:rPr>
      </w:pPr>
      <w:r w:rsidRPr="00522E45">
        <w:rPr>
          <w:b/>
          <w:bCs/>
          <w:i/>
          <w:iCs/>
          <w:sz w:val="24"/>
          <w:szCs w:val="24"/>
        </w:rPr>
        <w:t>Beam sweeping factor capability of X1 of {2,4,6} for cell detection part (X1*</w:t>
      </w:r>
      <w:proofErr w:type="spellStart"/>
      <w:r w:rsidRPr="00522E45">
        <w:rPr>
          <w:b/>
          <w:bCs/>
          <w:i/>
          <w:iCs/>
          <w:sz w:val="24"/>
          <w:szCs w:val="24"/>
        </w:rPr>
        <w:t>Trs</w:t>
      </w:r>
      <w:proofErr w:type="spellEnd"/>
      <w:r w:rsidRPr="00522E45">
        <w:rPr>
          <w:b/>
          <w:bCs/>
          <w:i/>
          <w:iCs/>
          <w:sz w:val="24"/>
          <w:szCs w:val="24"/>
        </w:rPr>
        <w:t>) of L3 and beam sweeping factor capability of X2 of {2,4,6} for SSB based L1-RSRP measurement</w:t>
      </w:r>
      <w:r>
        <w:rPr>
          <w:b/>
          <w:bCs/>
          <w:i/>
          <w:iCs/>
          <w:sz w:val="24"/>
          <w:szCs w:val="24"/>
          <w:lang w:val="en-US"/>
        </w:rPr>
        <w:t>. I</w:t>
      </w:r>
      <w:r w:rsidRPr="00370CD1">
        <w:rPr>
          <w:b/>
          <w:bCs/>
          <w:i/>
          <w:iCs/>
          <w:sz w:val="24"/>
          <w:szCs w:val="24"/>
          <w:lang w:val="en-US"/>
        </w:rPr>
        <w:t xml:space="preserve">f </w:t>
      </w:r>
      <w:r>
        <w:rPr>
          <w:b/>
          <w:bCs/>
          <w:i/>
          <w:iCs/>
          <w:sz w:val="24"/>
          <w:szCs w:val="24"/>
          <w:lang w:val="en-US"/>
        </w:rPr>
        <w:t xml:space="preserve">X1/X2 is </w:t>
      </w:r>
      <w:r w:rsidRPr="00370CD1">
        <w:rPr>
          <w:b/>
          <w:bCs/>
          <w:i/>
          <w:iCs/>
          <w:sz w:val="24"/>
          <w:szCs w:val="24"/>
          <w:lang w:val="en-US"/>
        </w:rPr>
        <w:t>absent</w:t>
      </w:r>
      <w:r>
        <w:rPr>
          <w:b/>
          <w:bCs/>
          <w:i/>
          <w:iCs/>
          <w:sz w:val="24"/>
          <w:szCs w:val="24"/>
          <w:lang w:val="en-US"/>
        </w:rPr>
        <w:t xml:space="preserve"> in capability indication, </w:t>
      </w:r>
      <w:r w:rsidRPr="00370CD1">
        <w:rPr>
          <w:b/>
          <w:bCs/>
          <w:i/>
          <w:iCs/>
          <w:sz w:val="24"/>
          <w:szCs w:val="24"/>
          <w:lang w:val="en-US"/>
        </w:rPr>
        <w:t>legacy beam sweeping factor</w:t>
      </w:r>
      <w:r>
        <w:rPr>
          <w:b/>
          <w:bCs/>
          <w:i/>
          <w:iCs/>
          <w:sz w:val="24"/>
          <w:szCs w:val="24"/>
          <w:lang w:val="en-US"/>
        </w:rPr>
        <w:t xml:space="preserve"> (i.e., 8)</w:t>
      </w:r>
      <w:r w:rsidRPr="00370CD1">
        <w:rPr>
          <w:b/>
          <w:bCs/>
          <w:i/>
          <w:iCs/>
          <w:sz w:val="24"/>
          <w:szCs w:val="24"/>
          <w:lang w:val="en-US"/>
        </w:rPr>
        <w:t xml:space="preserve"> </w:t>
      </w:r>
      <w:r>
        <w:rPr>
          <w:b/>
          <w:bCs/>
          <w:i/>
          <w:iCs/>
          <w:sz w:val="24"/>
          <w:szCs w:val="24"/>
          <w:lang w:val="en-US"/>
        </w:rPr>
        <w:t>shall be</w:t>
      </w:r>
      <w:r w:rsidRPr="00370CD1">
        <w:rPr>
          <w:b/>
          <w:bCs/>
          <w:i/>
          <w:iCs/>
          <w:sz w:val="24"/>
          <w:szCs w:val="24"/>
          <w:lang w:val="en-US"/>
        </w:rPr>
        <w:t xml:space="preserve"> </w:t>
      </w:r>
      <w:r>
        <w:rPr>
          <w:b/>
          <w:bCs/>
          <w:i/>
          <w:iCs/>
          <w:sz w:val="24"/>
          <w:szCs w:val="24"/>
          <w:lang w:val="en-US"/>
        </w:rPr>
        <w:t>assumed for X1/X2.</w:t>
      </w:r>
    </w:p>
    <w:p w14:paraId="23A76ED7" w14:textId="77777777" w:rsidR="00370CD1" w:rsidRPr="00522E45" w:rsidRDefault="00370CD1" w:rsidP="00370CD1">
      <w:pPr>
        <w:pStyle w:val="ListParagraph"/>
        <w:numPr>
          <w:ilvl w:val="0"/>
          <w:numId w:val="34"/>
        </w:numPr>
        <w:spacing w:after="180" w:line="240" w:lineRule="auto"/>
        <w:ind w:firstLineChars="0"/>
        <w:jc w:val="both"/>
        <w:rPr>
          <w:b/>
          <w:bCs/>
          <w:i/>
          <w:iCs/>
          <w:sz w:val="24"/>
          <w:szCs w:val="24"/>
        </w:rPr>
      </w:pPr>
      <w:r w:rsidRPr="00522E45">
        <w:rPr>
          <w:b/>
          <w:bCs/>
          <w:i/>
          <w:iCs/>
          <w:sz w:val="24"/>
          <w:szCs w:val="24"/>
        </w:rPr>
        <w:t>X1 and X2 are two independent capabilities</w:t>
      </w:r>
    </w:p>
    <w:p w14:paraId="6953F489" w14:textId="77777777" w:rsidR="00370CD1" w:rsidRPr="00522E45" w:rsidRDefault="00370CD1" w:rsidP="00370CD1">
      <w:pPr>
        <w:spacing w:after="180"/>
        <w:jc w:val="both"/>
        <w:rPr>
          <w:b/>
          <w:bCs/>
          <w:i/>
          <w:iCs/>
        </w:rPr>
      </w:pPr>
      <w:r w:rsidRPr="00522E45">
        <w:rPr>
          <w:b/>
          <w:bCs/>
          <w:i/>
          <w:iCs/>
        </w:rPr>
        <w:t xml:space="preserve">Note: above enhancement only applies for FR2 unknown </w:t>
      </w:r>
      <w:proofErr w:type="spellStart"/>
      <w:r w:rsidRPr="00522E45">
        <w:rPr>
          <w:b/>
          <w:bCs/>
          <w:i/>
          <w:iCs/>
        </w:rPr>
        <w:t>SCell</w:t>
      </w:r>
      <w:proofErr w:type="spellEnd"/>
      <w:r w:rsidRPr="00522E45">
        <w:rPr>
          <w:b/>
          <w:bCs/>
          <w:i/>
          <w:iCs/>
        </w:rPr>
        <w:t xml:space="preserve"> activation enhancement</w:t>
      </w:r>
    </w:p>
    <w:p w14:paraId="6C616FF2" w14:textId="11AEF690" w:rsidR="00D21171" w:rsidRPr="00D21171" w:rsidRDefault="00D21171" w:rsidP="00237FDA">
      <w:pPr>
        <w:pStyle w:val="Heading4"/>
        <w:ind w:left="450" w:hanging="450"/>
      </w:pPr>
      <w:r>
        <w:t>2.</w:t>
      </w:r>
      <w:r w:rsidR="00880067">
        <w:t>3</w:t>
      </w:r>
      <w:r>
        <w:t xml:space="preserve"> </w:t>
      </w:r>
      <w:r w:rsidR="00B72658" w:rsidRPr="00B72658">
        <w:t>AGC/Cell measurement/synchronization sample number for L3 part</w:t>
      </w:r>
    </w:p>
    <w:p w14:paraId="3D0DDD3A" w14:textId="77777777" w:rsidR="00522E45" w:rsidRDefault="00522E45" w:rsidP="00522E45">
      <w:pPr>
        <w:rPr>
          <w:b/>
          <w:color w:val="0070C0"/>
          <w:u w:val="single"/>
          <w:lang w:eastAsia="ko-KR"/>
        </w:rPr>
      </w:pPr>
      <w:r>
        <w:rPr>
          <w:b/>
          <w:color w:val="0070C0"/>
          <w:u w:val="single"/>
          <w:lang w:eastAsia="ko-KR"/>
        </w:rPr>
        <w:t>Issue 1-3-3: enhancement of “8*</w:t>
      </w:r>
      <w:proofErr w:type="spellStart"/>
      <w:r>
        <w:rPr>
          <w:b/>
          <w:color w:val="0070C0"/>
          <w:u w:val="single"/>
          <w:lang w:eastAsia="ko-KR"/>
        </w:rPr>
        <w:t>Trs</w:t>
      </w:r>
      <w:proofErr w:type="spellEnd"/>
      <w:r>
        <w:rPr>
          <w:b/>
          <w:color w:val="0070C0"/>
          <w:u w:val="single"/>
          <w:lang w:eastAsia="ko-KR"/>
        </w:rPr>
        <w:t xml:space="preserve">” part of current FR2 </w:t>
      </w:r>
      <w:r>
        <w:rPr>
          <w:rFonts w:hint="eastAsia"/>
          <w:b/>
          <w:color w:val="0070C0"/>
          <w:u w:val="single"/>
          <w:lang w:eastAsia="ko-KR"/>
        </w:rPr>
        <w:t>unknown</w:t>
      </w:r>
      <w:r>
        <w:rPr>
          <w:b/>
          <w:color w:val="0070C0"/>
          <w:u w:val="single"/>
          <w:lang w:eastAsia="ko-KR"/>
        </w:rPr>
        <w:t xml:space="preserve"> </w:t>
      </w:r>
      <w:proofErr w:type="spellStart"/>
      <w:r>
        <w:rPr>
          <w:b/>
          <w:color w:val="0070C0"/>
          <w:u w:val="single"/>
          <w:lang w:eastAsia="ko-KR"/>
        </w:rPr>
        <w:t>SCell</w:t>
      </w:r>
      <w:proofErr w:type="spellEnd"/>
      <w:r>
        <w:rPr>
          <w:b/>
          <w:color w:val="0070C0"/>
          <w:u w:val="single"/>
          <w:lang w:eastAsia="ko-KR"/>
        </w:rPr>
        <w:t xml:space="preserve"> activation delay</w:t>
      </w:r>
    </w:p>
    <w:p w14:paraId="4E5C7BFA" w14:textId="4B32B00E" w:rsidR="000D0E3D" w:rsidRDefault="00522E45" w:rsidP="00522E45">
      <w:pPr>
        <w:rPr>
          <w:rFonts w:eastAsia="SimSun"/>
          <w:bCs/>
        </w:rPr>
      </w:pPr>
      <w:r w:rsidRPr="00522E45">
        <w:rPr>
          <w:rFonts w:eastAsia="SimSun"/>
          <w:bCs/>
        </w:rPr>
        <w:t>Merged into issue 1-2-1/2-1-1.</w:t>
      </w:r>
      <w:r>
        <w:rPr>
          <w:rFonts w:eastAsia="SimSun"/>
          <w:bCs/>
        </w:rPr>
        <w:t xml:space="preserve"> No more discussion.</w:t>
      </w:r>
    </w:p>
    <w:p w14:paraId="70181AD1" w14:textId="77777777" w:rsidR="00522E45" w:rsidRPr="00522E45" w:rsidRDefault="00522E45" w:rsidP="00522E45">
      <w:pPr>
        <w:rPr>
          <w:rFonts w:eastAsia="SimSun"/>
          <w:bCs/>
        </w:rPr>
      </w:pPr>
    </w:p>
    <w:p w14:paraId="34930AD3" w14:textId="28F75C16" w:rsidR="000D0E3D" w:rsidRPr="000D0E3D" w:rsidRDefault="000D0E3D" w:rsidP="000D0E3D">
      <w:pPr>
        <w:pStyle w:val="Heading4"/>
        <w:ind w:left="450" w:hanging="450"/>
      </w:pPr>
      <w:r>
        <w:t>2.</w:t>
      </w:r>
      <w:r w:rsidR="00880067">
        <w:t>4</w:t>
      </w:r>
      <w:r>
        <w:t xml:space="preserve"> </w:t>
      </w:r>
      <w:r w:rsidRPr="000D0E3D">
        <w:t>RS related enhancement for L3 part</w:t>
      </w:r>
    </w:p>
    <w:p w14:paraId="0C9C458B" w14:textId="77777777" w:rsidR="00C96ED4" w:rsidRDefault="00C96ED4" w:rsidP="00C96ED4">
      <w:pPr>
        <w:rPr>
          <w:b/>
          <w:color w:val="0070C0"/>
          <w:u w:val="single"/>
          <w:lang w:eastAsia="ko-KR"/>
        </w:rPr>
      </w:pPr>
      <w:r>
        <w:rPr>
          <w:b/>
          <w:color w:val="0070C0"/>
          <w:u w:val="single"/>
          <w:lang w:eastAsia="ko-KR"/>
        </w:rPr>
        <w:t xml:space="preserve">Issue 1-4-1: </w:t>
      </w:r>
      <w:r w:rsidRPr="00770A1C">
        <w:rPr>
          <w:b/>
          <w:color w:val="0070C0"/>
          <w:u w:val="single"/>
          <w:lang w:eastAsia="ko-KR"/>
        </w:rPr>
        <w:t xml:space="preserve">For FR1 </w:t>
      </w:r>
      <w:proofErr w:type="spellStart"/>
      <w:r w:rsidRPr="00770A1C">
        <w:rPr>
          <w:b/>
          <w:color w:val="0070C0"/>
          <w:u w:val="single"/>
          <w:lang w:eastAsia="ko-KR"/>
        </w:rPr>
        <w:t>SCell</w:t>
      </w:r>
      <w:proofErr w:type="spellEnd"/>
      <w:r w:rsidRPr="00770A1C">
        <w:rPr>
          <w:b/>
          <w:color w:val="0070C0"/>
          <w:u w:val="single"/>
          <w:lang w:eastAsia="ko-KR"/>
        </w:rPr>
        <w:t xml:space="preserve"> activation enhancement</w:t>
      </w:r>
      <w:r>
        <w:rPr>
          <w:b/>
          <w:color w:val="0070C0"/>
          <w:u w:val="single"/>
          <w:lang w:eastAsia="ko-KR"/>
        </w:rPr>
        <w:t xml:space="preserve">, </w:t>
      </w:r>
      <w:r w:rsidRPr="00770A1C">
        <w:rPr>
          <w:b/>
          <w:color w:val="0070C0"/>
          <w:u w:val="single"/>
          <w:lang w:eastAsia="ko-KR"/>
        </w:rPr>
        <w:t xml:space="preserve">FFS the feasibility of configuring QCL type C information from FR1 inter-band active serving </w:t>
      </w:r>
      <w:proofErr w:type="gramStart"/>
      <w:r w:rsidRPr="00770A1C">
        <w:rPr>
          <w:b/>
          <w:color w:val="0070C0"/>
          <w:u w:val="single"/>
          <w:lang w:eastAsia="ko-KR"/>
        </w:rPr>
        <w:t>cell</w:t>
      </w:r>
      <w:proofErr w:type="gramEnd"/>
    </w:p>
    <w:p w14:paraId="14085E5A" w14:textId="77777777" w:rsidR="00EA12D1" w:rsidRPr="000D0E3D" w:rsidRDefault="00EA12D1" w:rsidP="000D0E3D">
      <w:pPr>
        <w:rPr>
          <w:rFonts w:eastAsia="SimSun"/>
          <w:b/>
          <w:u w:val="single"/>
        </w:rPr>
      </w:pPr>
    </w:p>
    <w:p w14:paraId="22176C2A" w14:textId="77777777" w:rsidR="000D0E3D" w:rsidRDefault="000D0E3D" w:rsidP="000D0E3D">
      <w:pPr>
        <w:spacing w:after="180"/>
        <w:rPr>
          <w:lang w:eastAsia="x-none"/>
        </w:rPr>
      </w:pPr>
      <w:r w:rsidRPr="00EB259E">
        <w:rPr>
          <w:rFonts w:hint="eastAsia"/>
          <w:lang w:eastAsia="x-none"/>
        </w:rPr>
        <w:t>The</w:t>
      </w:r>
      <w:r w:rsidRPr="00EB259E">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0D0E3D" w14:paraId="27DC814D" w14:textId="77777777" w:rsidTr="00E7499F">
        <w:tc>
          <w:tcPr>
            <w:tcW w:w="9629" w:type="dxa"/>
          </w:tcPr>
          <w:p w14:paraId="3F2594FB" w14:textId="77777777" w:rsidR="00C96ED4" w:rsidRPr="00C96ED4" w:rsidRDefault="00C96ED4" w:rsidP="00C96ED4">
            <w:pPr>
              <w:pStyle w:val="ListParagraph"/>
              <w:widowControl/>
              <w:numPr>
                <w:ilvl w:val="0"/>
                <w:numId w:val="22"/>
              </w:numPr>
              <w:spacing w:after="0" w:line="240" w:lineRule="auto"/>
              <w:ind w:left="720" w:firstLineChars="0"/>
              <w:rPr>
                <w:color w:val="0070C0"/>
                <w:sz w:val="20"/>
                <w:szCs w:val="20"/>
              </w:rPr>
            </w:pPr>
            <w:r w:rsidRPr="00C96ED4">
              <w:rPr>
                <w:color w:val="0070C0"/>
                <w:sz w:val="20"/>
                <w:szCs w:val="20"/>
              </w:rPr>
              <w:t>Proposals</w:t>
            </w:r>
          </w:p>
          <w:p w14:paraId="1FD14690" w14:textId="77777777" w:rsidR="00C96ED4" w:rsidRPr="00C96ED4" w:rsidRDefault="00C96ED4" w:rsidP="00C96ED4">
            <w:pPr>
              <w:pStyle w:val="ListParagraph"/>
              <w:widowControl/>
              <w:numPr>
                <w:ilvl w:val="1"/>
                <w:numId w:val="22"/>
              </w:numPr>
              <w:spacing w:after="0" w:line="240" w:lineRule="auto"/>
              <w:ind w:left="1440" w:firstLineChars="0"/>
              <w:rPr>
                <w:sz w:val="20"/>
                <w:szCs w:val="20"/>
              </w:rPr>
            </w:pPr>
            <w:r w:rsidRPr="00C96ED4">
              <w:rPr>
                <w:sz w:val="20"/>
                <w:szCs w:val="20"/>
              </w:rPr>
              <w:t xml:space="preserve">Option 1 </w:t>
            </w:r>
            <w:r w:rsidRPr="00C96ED4">
              <w:rPr>
                <w:rFonts w:hint="eastAsia"/>
                <w:sz w:val="20"/>
                <w:szCs w:val="20"/>
              </w:rPr>
              <w:t>(</w:t>
            </w:r>
            <w:r w:rsidRPr="00C96ED4">
              <w:rPr>
                <w:sz w:val="20"/>
                <w:szCs w:val="20"/>
              </w:rPr>
              <w:t>Apple):</w:t>
            </w:r>
          </w:p>
          <w:p w14:paraId="3A8CD2F0" w14:textId="77777777" w:rsidR="00C96ED4" w:rsidRPr="00C96ED4" w:rsidRDefault="00C96ED4" w:rsidP="00C96ED4">
            <w:pPr>
              <w:pStyle w:val="ListParagraph"/>
              <w:widowControl/>
              <w:numPr>
                <w:ilvl w:val="2"/>
                <w:numId w:val="22"/>
              </w:numPr>
              <w:spacing w:after="0" w:line="240" w:lineRule="auto"/>
              <w:ind w:left="2084" w:firstLineChars="0"/>
              <w:rPr>
                <w:sz w:val="20"/>
                <w:szCs w:val="20"/>
              </w:rPr>
            </w:pPr>
            <w:r w:rsidRPr="00C96ED4">
              <w:rPr>
                <w:sz w:val="20"/>
                <w:szCs w:val="20"/>
              </w:rPr>
              <w:t xml:space="preserve">RAN4 to consider the activation enhancement of unknown FR1 </w:t>
            </w:r>
            <w:proofErr w:type="spellStart"/>
            <w:r w:rsidRPr="00C96ED4">
              <w:rPr>
                <w:sz w:val="20"/>
                <w:szCs w:val="20"/>
              </w:rPr>
              <w:t>SCell</w:t>
            </w:r>
            <w:proofErr w:type="spellEnd"/>
            <w:r w:rsidRPr="00C96ED4">
              <w:rPr>
                <w:sz w:val="20"/>
                <w:szCs w:val="20"/>
              </w:rPr>
              <w:t xml:space="preserve"> in inter-band case with two possible alternatives:</w:t>
            </w:r>
          </w:p>
          <w:p w14:paraId="478505BF" w14:textId="77777777" w:rsidR="00C96ED4" w:rsidRPr="00C96ED4" w:rsidRDefault="00C96ED4" w:rsidP="00C96ED4">
            <w:pPr>
              <w:pStyle w:val="ListParagraph"/>
              <w:numPr>
                <w:ilvl w:val="3"/>
                <w:numId w:val="22"/>
              </w:numPr>
              <w:spacing w:after="0" w:line="240" w:lineRule="auto"/>
              <w:ind w:left="2804" w:firstLineChars="0"/>
              <w:jc w:val="both"/>
              <w:rPr>
                <w:sz w:val="20"/>
                <w:szCs w:val="20"/>
              </w:rPr>
            </w:pPr>
            <w:r w:rsidRPr="00C96ED4">
              <w:rPr>
                <w:sz w:val="20"/>
                <w:szCs w:val="20"/>
              </w:rPr>
              <w:t xml:space="preserve">Alt 1: expand the definition of </w:t>
            </w:r>
            <w:proofErr w:type="spellStart"/>
            <w:r w:rsidRPr="00C96ED4">
              <w:rPr>
                <w:sz w:val="20"/>
                <w:szCs w:val="20"/>
              </w:rPr>
              <w:t>QCLed-typeC</w:t>
            </w:r>
            <w:proofErr w:type="spellEnd"/>
            <w:r w:rsidRPr="00C96ED4">
              <w:rPr>
                <w:sz w:val="20"/>
                <w:szCs w:val="20"/>
              </w:rPr>
              <w:t xml:space="preserve"> to indicate the RTD between the </w:t>
            </w:r>
            <w:proofErr w:type="spellStart"/>
            <w:r w:rsidRPr="00C96ED4">
              <w:rPr>
                <w:sz w:val="20"/>
                <w:szCs w:val="20"/>
              </w:rPr>
              <w:t>SCell</w:t>
            </w:r>
            <w:proofErr w:type="spellEnd"/>
            <w:r w:rsidRPr="00C96ED4">
              <w:rPr>
                <w:sz w:val="20"/>
                <w:szCs w:val="20"/>
              </w:rPr>
              <w:t xml:space="preserve"> being activated and the inter-band active serving cell is within a small range, e.g., ±260ns. RAN4 needs to check with RAN1 for this solution.</w:t>
            </w:r>
          </w:p>
          <w:p w14:paraId="553A51F1" w14:textId="77777777" w:rsidR="00C96ED4" w:rsidRPr="00C96ED4" w:rsidRDefault="00C96ED4" w:rsidP="00C96ED4">
            <w:pPr>
              <w:pStyle w:val="ListParagraph"/>
              <w:numPr>
                <w:ilvl w:val="3"/>
                <w:numId w:val="22"/>
              </w:numPr>
              <w:spacing w:after="0" w:line="240" w:lineRule="auto"/>
              <w:ind w:left="2804" w:firstLineChars="0"/>
              <w:jc w:val="both"/>
              <w:rPr>
                <w:sz w:val="20"/>
                <w:szCs w:val="20"/>
              </w:rPr>
            </w:pPr>
            <w:r w:rsidRPr="00C96ED4">
              <w:rPr>
                <w:sz w:val="20"/>
                <w:szCs w:val="20"/>
              </w:rPr>
              <w:t xml:space="preserve">Alt 2: introduce an indication from network to UE to indicate which inter-band active serving cell or which SSB on inter-band active serving cell can be used as timing source for the </w:t>
            </w:r>
            <w:proofErr w:type="spellStart"/>
            <w:r w:rsidRPr="00C96ED4">
              <w:rPr>
                <w:sz w:val="20"/>
                <w:szCs w:val="20"/>
              </w:rPr>
              <w:t>SCell</w:t>
            </w:r>
            <w:proofErr w:type="spellEnd"/>
            <w:r w:rsidRPr="00C96ED4">
              <w:rPr>
                <w:sz w:val="20"/>
                <w:szCs w:val="20"/>
              </w:rPr>
              <w:t xml:space="preserve"> being activated. RAN4 needs to check with RAN2 for this solution.</w:t>
            </w:r>
          </w:p>
          <w:p w14:paraId="3966776C" w14:textId="77777777" w:rsidR="00C96ED4" w:rsidRPr="00C96ED4" w:rsidRDefault="00C96ED4" w:rsidP="00C96ED4">
            <w:pPr>
              <w:pStyle w:val="ListParagraph"/>
              <w:widowControl/>
              <w:numPr>
                <w:ilvl w:val="1"/>
                <w:numId w:val="22"/>
              </w:numPr>
              <w:spacing w:after="0" w:line="240" w:lineRule="auto"/>
              <w:ind w:left="1440" w:firstLineChars="0"/>
              <w:rPr>
                <w:sz w:val="20"/>
                <w:szCs w:val="20"/>
              </w:rPr>
            </w:pPr>
            <w:r w:rsidRPr="00C96ED4">
              <w:rPr>
                <w:sz w:val="20"/>
                <w:szCs w:val="20"/>
              </w:rPr>
              <w:t xml:space="preserve">Option 2 (Nokia): </w:t>
            </w:r>
          </w:p>
          <w:p w14:paraId="2B004127" w14:textId="77777777" w:rsidR="00C96ED4" w:rsidRPr="00C96ED4" w:rsidRDefault="00C96ED4" w:rsidP="00C96ED4">
            <w:pPr>
              <w:pStyle w:val="ListParagraph"/>
              <w:widowControl/>
              <w:numPr>
                <w:ilvl w:val="2"/>
                <w:numId w:val="22"/>
              </w:numPr>
              <w:spacing w:after="0" w:line="240" w:lineRule="auto"/>
              <w:ind w:left="2084" w:firstLineChars="0"/>
              <w:rPr>
                <w:sz w:val="20"/>
                <w:szCs w:val="20"/>
              </w:rPr>
            </w:pPr>
            <w:r w:rsidRPr="00C96ED4">
              <w:rPr>
                <w:sz w:val="20"/>
                <w:szCs w:val="20"/>
              </w:rPr>
              <w:t xml:space="preserve">We suggest discussing the feasibility of reusing timing information to target unknown inter-band FR1 </w:t>
            </w:r>
            <w:proofErr w:type="spellStart"/>
            <w:r w:rsidRPr="00C96ED4">
              <w:rPr>
                <w:sz w:val="20"/>
                <w:szCs w:val="20"/>
              </w:rPr>
              <w:t>SCell</w:t>
            </w:r>
            <w:proofErr w:type="spellEnd"/>
            <w:r w:rsidRPr="00C96ED4">
              <w:rPr>
                <w:sz w:val="20"/>
                <w:szCs w:val="20"/>
              </w:rPr>
              <w:t xml:space="preserve"> in R18 Network Energy Saving WI. </w:t>
            </w:r>
          </w:p>
          <w:p w14:paraId="43D0439E" w14:textId="77777777" w:rsidR="00C96ED4" w:rsidRPr="00C96ED4" w:rsidRDefault="00C96ED4" w:rsidP="00C96ED4">
            <w:pPr>
              <w:pStyle w:val="ListParagraph"/>
              <w:widowControl/>
              <w:numPr>
                <w:ilvl w:val="1"/>
                <w:numId w:val="22"/>
              </w:numPr>
              <w:spacing w:after="0" w:line="240" w:lineRule="auto"/>
              <w:ind w:left="1440" w:firstLineChars="0"/>
              <w:rPr>
                <w:sz w:val="20"/>
                <w:szCs w:val="20"/>
              </w:rPr>
            </w:pPr>
            <w:r w:rsidRPr="00C96ED4">
              <w:rPr>
                <w:sz w:val="20"/>
                <w:szCs w:val="20"/>
              </w:rPr>
              <w:t>Option 3 (CTC):</w:t>
            </w:r>
          </w:p>
          <w:p w14:paraId="27BEE50F" w14:textId="77777777" w:rsidR="00C96ED4" w:rsidRPr="00C96ED4" w:rsidRDefault="00C96ED4" w:rsidP="00C96ED4">
            <w:pPr>
              <w:pStyle w:val="ListParagraph"/>
              <w:widowControl/>
              <w:numPr>
                <w:ilvl w:val="2"/>
                <w:numId w:val="22"/>
              </w:numPr>
              <w:spacing w:after="0" w:line="240" w:lineRule="auto"/>
              <w:ind w:left="2084" w:firstLineChars="0"/>
              <w:rPr>
                <w:sz w:val="20"/>
                <w:szCs w:val="20"/>
              </w:rPr>
            </w:pPr>
            <w:r w:rsidRPr="00C96ED4">
              <w:rPr>
                <w:sz w:val="20"/>
                <w:szCs w:val="20"/>
              </w:rPr>
              <w:t xml:space="preserve">Reusing timing information to target unknown FR1 </w:t>
            </w:r>
            <w:proofErr w:type="spellStart"/>
            <w:r w:rsidRPr="00C96ED4">
              <w:rPr>
                <w:sz w:val="20"/>
                <w:szCs w:val="20"/>
              </w:rPr>
              <w:t>SCell</w:t>
            </w:r>
            <w:proofErr w:type="spellEnd"/>
            <w:r w:rsidRPr="00C96ED4">
              <w:rPr>
                <w:sz w:val="20"/>
                <w:szCs w:val="20"/>
              </w:rPr>
              <w:t xml:space="preserve"> from an FR1 inter-band active serving cell can enhance </w:t>
            </w:r>
            <w:proofErr w:type="spellStart"/>
            <w:r w:rsidRPr="00C96ED4">
              <w:rPr>
                <w:sz w:val="20"/>
                <w:szCs w:val="20"/>
              </w:rPr>
              <w:t>SCell</w:t>
            </w:r>
            <w:proofErr w:type="spellEnd"/>
            <w:r w:rsidRPr="00C96ED4">
              <w:rPr>
                <w:sz w:val="20"/>
                <w:szCs w:val="20"/>
              </w:rPr>
              <w:t xml:space="preserve"> activation delay obviously and provide better user experience.</w:t>
            </w:r>
            <w:r w:rsidRPr="00C96ED4">
              <w:rPr>
                <w:rFonts w:eastAsiaTheme="minorEastAsia"/>
                <w:sz w:val="20"/>
                <w:szCs w:val="20"/>
              </w:rPr>
              <w:t xml:space="preserve"> From our perspective, t</w:t>
            </w:r>
            <w:r w:rsidRPr="00C96ED4">
              <w:rPr>
                <w:sz w:val="20"/>
                <w:szCs w:val="20"/>
              </w:rPr>
              <w:t>he feasible scenarios exist in practical deployment network, for example, 800M+900M</w:t>
            </w:r>
            <w:r w:rsidRPr="00C96ED4">
              <w:rPr>
                <w:rFonts w:eastAsiaTheme="minorEastAsia"/>
                <w:sz w:val="20"/>
                <w:szCs w:val="20"/>
              </w:rPr>
              <w:t xml:space="preserve"> (n5+n8)</w:t>
            </w:r>
            <w:r w:rsidRPr="00C96ED4">
              <w:rPr>
                <w:sz w:val="20"/>
                <w:szCs w:val="20"/>
              </w:rPr>
              <w:t xml:space="preserve"> inter-band CA, 1.8G+2.1G</w:t>
            </w:r>
            <w:r w:rsidRPr="00C96ED4">
              <w:rPr>
                <w:rFonts w:eastAsiaTheme="minorEastAsia"/>
                <w:sz w:val="20"/>
                <w:szCs w:val="20"/>
              </w:rPr>
              <w:t xml:space="preserve"> (n3+n1)</w:t>
            </w:r>
            <w:r w:rsidRPr="00C96ED4">
              <w:rPr>
                <w:sz w:val="20"/>
                <w:szCs w:val="20"/>
              </w:rPr>
              <w:t xml:space="preserve"> inter-band CA, etc.</w:t>
            </w:r>
          </w:p>
          <w:p w14:paraId="61663010" w14:textId="77777777" w:rsidR="00C96ED4" w:rsidRPr="00C96ED4" w:rsidRDefault="00C96ED4" w:rsidP="00C96ED4">
            <w:pPr>
              <w:pStyle w:val="ListParagraph"/>
              <w:widowControl/>
              <w:numPr>
                <w:ilvl w:val="1"/>
                <w:numId w:val="22"/>
              </w:numPr>
              <w:spacing w:after="0" w:line="240" w:lineRule="auto"/>
              <w:ind w:left="1440" w:firstLineChars="0"/>
              <w:rPr>
                <w:sz w:val="20"/>
                <w:szCs w:val="20"/>
              </w:rPr>
            </w:pPr>
            <w:r w:rsidRPr="00C96ED4">
              <w:rPr>
                <w:sz w:val="20"/>
                <w:szCs w:val="20"/>
              </w:rPr>
              <w:t>Option 4 (Huawei):</w:t>
            </w:r>
          </w:p>
          <w:p w14:paraId="284EB7D2" w14:textId="77777777" w:rsidR="00C96ED4" w:rsidRPr="00C96ED4" w:rsidRDefault="00C96ED4" w:rsidP="00C96ED4">
            <w:pPr>
              <w:pStyle w:val="ListParagraph"/>
              <w:widowControl/>
              <w:numPr>
                <w:ilvl w:val="2"/>
                <w:numId w:val="22"/>
              </w:numPr>
              <w:spacing w:after="0" w:line="240" w:lineRule="auto"/>
              <w:ind w:left="2084" w:firstLineChars="0"/>
              <w:rPr>
                <w:sz w:val="20"/>
                <w:szCs w:val="20"/>
              </w:rPr>
            </w:pPr>
            <w:r w:rsidRPr="00C96ED4">
              <w:rPr>
                <w:sz w:val="20"/>
                <w:szCs w:val="20"/>
              </w:rPr>
              <w:t xml:space="preserve">RAN4 to discussion following options to indicate the conditions that the RTD/power difference between the to-be-activated </w:t>
            </w:r>
            <w:proofErr w:type="spellStart"/>
            <w:r w:rsidRPr="00C96ED4">
              <w:rPr>
                <w:sz w:val="20"/>
                <w:szCs w:val="20"/>
              </w:rPr>
              <w:t>SCell</w:t>
            </w:r>
            <w:proofErr w:type="spellEnd"/>
            <w:r w:rsidRPr="00C96ED4">
              <w:rPr>
                <w:sz w:val="20"/>
                <w:szCs w:val="20"/>
              </w:rPr>
              <w:t xml:space="preserve"> and an inter-band serving cell is within 260ns/6dB</w:t>
            </w:r>
          </w:p>
          <w:p w14:paraId="6EEEBD3E" w14:textId="77777777" w:rsidR="00C96ED4" w:rsidRPr="00C96ED4" w:rsidRDefault="00C96ED4" w:rsidP="00C96ED4">
            <w:pPr>
              <w:pStyle w:val="ListParagraph"/>
              <w:widowControl/>
              <w:numPr>
                <w:ilvl w:val="3"/>
                <w:numId w:val="22"/>
              </w:numPr>
              <w:spacing w:after="0" w:line="240" w:lineRule="auto"/>
              <w:ind w:left="2804" w:firstLineChars="0"/>
              <w:rPr>
                <w:sz w:val="20"/>
                <w:szCs w:val="20"/>
              </w:rPr>
            </w:pPr>
            <w:r w:rsidRPr="00C96ED4">
              <w:rPr>
                <w:sz w:val="20"/>
                <w:szCs w:val="20"/>
              </w:rPr>
              <w:t xml:space="preserve">Inter-band QCL-ed </w:t>
            </w:r>
            <w:proofErr w:type="spellStart"/>
            <w:r w:rsidRPr="00C96ED4">
              <w:rPr>
                <w:sz w:val="20"/>
                <w:szCs w:val="20"/>
              </w:rPr>
              <w:t>typeC</w:t>
            </w:r>
            <w:proofErr w:type="spellEnd"/>
            <w:r w:rsidRPr="00C96ED4">
              <w:rPr>
                <w:sz w:val="20"/>
                <w:szCs w:val="20"/>
              </w:rPr>
              <w:t xml:space="preserve"> </w:t>
            </w:r>
          </w:p>
          <w:p w14:paraId="57DED813" w14:textId="77777777" w:rsidR="00C96ED4" w:rsidRPr="00C96ED4" w:rsidRDefault="00C96ED4" w:rsidP="00C96ED4">
            <w:pPr>
              <w:pStyle w:val="ListParagraph"/>
              <w:widowControl/>
              <w:numPr>
                <w:ilvl w:val="3"/>
                <w:numId w:val="22"/>
              </w:numPr>
              <w:spacing w:after="0" w:line="240" w:lineRule="auto"/>
              <w:ind w:left="2804" w:firstLineChars="0"/>
              <w:rPr>
                <w:sz w:val="20"/>
                <w:szCs w:val="20"/>
              </w:rPr>
            </w:pPr>
            <w:r w:rsidRPr="00C96ED4">
              <w:rPr>
                <w:sz w:val="20"/>
                <w:szCs w:val="20"/>
              </w:rPr>
              <w:t>Dedicated indication</w:t>
            </w:r>
          </w:p>
          <w:p w14:paraId="1B14481E" w14:textId="77777777" w:rsidR="00C96ED4" w:rsidRPr="00C96ED4" w:rsidRDefault="00C96ED4" w:rsidP="00C96ED4">
            <w:pPr>
              <w:pStyle w:val="ListParagraph"/>
              <w:widowControl/>
              <w:numPr>
                <w:ilvl w:val="1"/>
                <w:numId w:val="22"/>
              </w:numPr>
              <w:spacing w:after="0" w:line="240" w:lineRule="auto"/>
              <w:ind w:left="1440" w:firstLineChars="0"/>
              <w:rPr>
                <w:sz w:val="20"/>
                <w:szCs w:val="20"/>
              </w:rPr>
            </w:pPr>
            <w:r w:rsidRPr="00C96ED4">
              <w:rPr>
                <w:sz w:val="20"/>
                <w:szCs w:val="20"/>
              </w:rPr>
              <w:t>Option 5 (vivo):</w:t>
            </w:r>
          </w:p>
          <w:p w14:paraId="1B9E6D86" w14:textId="5BA7DD3F" w:rsidR="000D0E3D" w:rsidRPr="00CB4CEB" w:rsidRDefault="00C96ED4" w:rsidP="00C96ED4">
            <w:pPr>
              <w:pStyle w:val="ListParagraph"/>
              <w:widowControl/>
              <w:numPr>
                <w:ilvl w:val="2"/>
                <w:numId w:val="22"/>
              </w:numPr>
              <w:spacing w:after="0" w:line="240" w:lineRule="auto"/>
              <w:ind w:left="2084" w:firstLineChars="0"/>
            </w:pPr>
            <w:r w:rsidRPr="00C96ED4">
              <w:rPr>
                <w:sz w:val="20"/>
                <w:szCs w:val="20"/>
              </w:rPr>
              <w:t xml:space="preserve">For the case when target unknown FR1 </w:t>
            </w:r>
            <w:proofErr w:type="spellStart"/>
            <w:r w:rsidRPr="00C96ED4">
              <w:rPr>
                <w:sz w:val="20"/>
                <w:szCs w:val="20"/>
              </w:rPr>
              <w:t>SCell</w:t>
            </w:r>
            <w:proofErr w:type="spellEnd"/>
            <w:r w:rsidRPr="00C96ED4">
              <w:rPr>
                <w:sz w:val="20"/>
                <w:szCs w:val="20"/>
              </w:rPr>
              <w:t xml:space="preserve"> is configured with its own SSB, NW can configure A-TRS, which is QCL-</w:t>
            </w:r>
            <w:proofErr w:type="spellStart"/>
            <w:r w:rsidRPr="00C96ED4">
              <w:rPr>
                <w:sz w:val="20"/>
                <w:szCs w:val="20"/>
              </w:rPr>
              <w:t>Ced</w:t>
            </w:r>
            <w:proofErr w:type="spellEnd"/>
            <w:r w:rsidRPr="00C96ED4">
              <w:rPr>
                <w:sz w:val="20"/>
                <w:szCs w:val="20"/>
              </w:rPr>
              <w:t xml:space="preserve"> to the SSB of an inter-band active serving cell, for fast activation of this </w:t>
            </w:r>
            <w:proofErr w:type="spellStart"/>
            <w:r w:rsidRPr="00C96ED4">
              <w:rPr>
                <w:sz w:val="20"/>
                <w:szCs w:val="20"/>
              </w:rPr>
              <w:t>SCell</w:t>
            </w:r>
            <w:proofErr w:type="spellEnd"/>
            <w:r w:rsidRPr="00C96ED4">
              <w:rPr>
                <w:sz w:val="20"/>
                <w:szCs w:val="20"/>
              </w:rPr>
              <w:t xml:space="preserve">. RAN4 will specify RRM requirements for this case in R18 </w:t>
            </w:r>
            <w:proofErr w:type="spellStart"/>
            <w:r w:rsidRPr="00C96ED4">
              <w:rPr>
                <w:rFonts w:hint="eastAsia"/>
                <w:sz w:val="20"/>
                <w:szCs w:val="20"/>
              </w:rPr>
              <w:t>e</w:t>
            </w:r>
            <w:r w:rsidRPr="00C96ED4">
              <w:rPr>
                <w:sz w:val="20"/>
                <w:szCs w:val="20"/>
              </w:rPr>
              <w:t>feRRM</w:t>
            </w:r>
            <w:proofErr w:type="spellEnd"/>
            <w:r w:rsidRPr="00C96ED4">
              <w:rPr>
                <w:sz w:val="20"/>
                <w:szCs w:val="20"/>
              </w:rPr>
              <w:t xml:space="preserve"> WI.</w:t>
            </w:r>
          </w:p>
        </w:tc>
      </w:tr>
    </w:tbl>
    <w:p w14:paraId="40E4AD64" w14:textId="2A2327ED" w:rsidR="00466355" w:rsidRDefault="00466355" w:rsidP="00495002">
      <w:pPr>
        <w:spacing w:after="180"/>
        <w:jc w:val="both"/>
        <w:rPr>
          <w:lang w:eastAsia="x-none"/>
        </w:rPr>
      </w:pPr>
    </w:p>
    <w:p w14:paraId="2079D11F" w14:textId="3FFADDCC" w:rsidR="00770D35" w:rsidRDefault="00770D35" w:rsidP="00770D35">
      <w:pPr>
        <w:spacing w:after="120"/>
        <w:jc w:val="both"/>
      </w:pPr>
      <w:proofErr w:type="gramStart"/>
      <w:r>
        <w:t>In order to</w:t>
      </w:r>
      <w:proofErr w:type="gramEnd"/>
      <w:r>
        <w:t xml:space="preserve"> reuse</w:t>
      </w:r>
      <w:r w:rsidRPr="00770D35">
        <w:t xml:space="preserve"> timing</w:t>
      </w:r>
      <w:r>
        <w:t xml:space="preserve"> and AGC</w:t>
      </w:r>
      <w:r w:rsidRPr="00770D35">
        <w:t xml:space="preserve"> information to target unknown FR1 </w:t>
      </w:r>
      <w:proofErr w:type="spellStart"/>
      <w:r w:rsidRPr="00770D35">
        <w:t>SCell</w:t>
      </w:r>
      <w:proofErr w:type="spellEnd"/>
      <w:r w:rsidRPr="00770D35">
        <w:t xml:space="preserve"> from an FR1 inter-band active serving cell</w:t>
      </w:r>
      <w:r>
        <w:t xml:space="preserve">, we need to make sure the RTD of existing serving cell and target being-active </w:t>
      </w:r>
      <w:proofErr w:type="spellStart"/>
      <w:r>
        <w:t>SCell</w:t>
      </w:r>
      <w:proofErr w:type="spellEnd"/>
      <w:r>
        <w:t xml:space="preserve"> is within a certain threshold, and power difference is also within a certain threshold, i.e., 6dB. </w:t>
      </w:r>
    </w:p>
    <w:p w14:paraId="7C5863B5" w14:textId="77777777" w:rsidR="00770D35" w:rsidRDefault="00770D35" w:rsidP="00770D35">
      <w:pPr>
        <w:spacing w:after="120"/>
        <w:jc w:val="both"/>
      </w:pPr>
      <w:r>
        <w:t xml:space="preserve">UE can always assume co-located deployment for intra-band CA before R18, and </w:t>
      </w:r>
      <w:proofErr w:type="spellStart"/>
      <w:r>
        <w:t>QCLed</w:t>
      </w:r>
      <w:proofErr w:type="spellEnd"/>
      <w:r>
        <w:t xml:space="preserve"> </w:t>
      </w:r>
      <w:proofErr w:type="spellStart"/>
      <w:r>
        <w:t>typeC</w:t>
      </w:r>
      <w:proofErr w:type="spellEnd"/>
      <w:r>
        <w:t xml:space="preserve"> provide the delay spread information between existing serving cell and target intra-band </w:t>
      </w:r>
      <w:proofErr w:type="spellStart"/>
      <w:r>
        <w:t>SCell</w:t>
      </w:r>
      <w:proofErr w:type="spellEnd"/>
      <w:r>
        <w:t xml:space="preserve">; however, this </w:t>
      </w:r>
      <w:proofErr w:type="spellStart"/>
      <w:r>
        <w:t>QCLed</w:t>
      </w:r>
      <w:proofErr w:type="spellEnd"/>
      <w:r>
        <w:t xml:space="preserve"> </w:t>
      </w:r>
      <w:proofErr w:type="spellStart"/>
      <w:r>
        <w:t>typeC</w:t>
      </w:r>
      <w:proofErr w:type="spellEnd"/>
      <w:r>
        <w:t xml:space="preserve"> cannot be used to determine the absolute RTD between existing serving cell and target inter-band </w:t>
      </w:r>
      <w:proofErr w:type="spellStart"/>
      <w:r>
        <w:t>SCell</w:t>
      </w:r>
      <w:proofErr w:type="spellEnd"/>
      <w:r>
        <w:t xml:space="preserve">. The </w:t>
      </w:r>
      <w:proofErr w:type="spellStart"/>
      <w:r>
        <w:t>QCLed</w:t>
      </w:r>
      <w:proofErr w:type="spellEnd"/>
      <w:r>
        <w:t xml:space="preserve"> </w:t>
      </w:r>
      <w:proofErr w:type="spellStart"/>
      <w:r>
        <w:t>typeC</w:t>
      </w:r>
      <w:proofErr w:type="spellEnd"/>
      <w:r>
        <w:t xml:space="preserve"> definition is in TS38.214, as duplicated below,</w:t>
      </w:r>
    </w:p>
    <w:tbl>
      <w:tblPr>
        <w:tblStyle w:val="TableGrid"/>
        <w:tblW w:w="0" w:type="auto"/>
        <w:tblLook w:val="04A0" w:firstRow="1" w:lastRow="0" w:firstColumn="1" w:lastColumn="0" w:noHBand="0" w:noVBand="1"/>
      </w:tblPr>
      <w:tblGrid>
        <w:gridCol w:w="9629"/>
      </w:tblGrid>
      <w:tr w:rsidR="00770D35" w14:paraId="3DFA5439" w14:textId="77777777" w:rsidTr="000B0F16">
        <w:tc>
          <w:tcPr>
            <w:tcW w:w="9629" w:type="dxa"/>
          </w:tcPr>
          <w:p w14:paraId="65F6019A" w14:textId="77777777" w:rsidR="00770D35" w:rsidRDefault="00770D35" w:rsidP="00770D3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Roman" w:eastAsia="MS Mincho" w:hAnsi="Times-Roman" w:cs="Times-Roman"/>
                <w:color w:val="000000"/>
                <w:sz w:val="20"/>
                <w:szCs w:val="20"/>
              </w:rPr>
            </w:pPr>
            <w:r>
              <w:rPr>
                <w:rFonts w:ascii="Times-Roman" w:eastAsia="MS Mincho" w:hAnsi="Times-Roman" w:cs="Times-Roman"/>
                <w:color w:val="000000"/>
                <w:sz w:val="20"/>
                <w:szCs w:val="20"/>
              </w:rPr>
              <w:t xml:space="preserve">The </w:t>
            </w:r>
            <w:proofErr w:type="gramStart"/>
            <w:r>
              <w:rPr>
                <w:rFonts w:ascii="Times-Roman" w:eastAsia="MS Mincho" w:hAnsi="Times-Roman" w:cs="Times-Roman"/>
                <w:color w:val="000000"/>
                <w:sz w:val="20"/>
                <w:szCs w:val="20"/>
              </w:rPr>
              <w:t>quasi co-location</w:t>
            </w:r>
            <w:proofErr w:type="gramEnd"/>
            <w:r>
              <w:rPr>
                <w:rFonts w:ascii="Times-Roman" w:eastAsia="MS Mincho" w:hAnsi="Times-Roman" w:cs="Times-Roman"/>
                <w:color w:val="000000"/>
                <w:sz w:val="20"/>
                <w:szCs w:val="20"/>
              </w:rPr>
              <w:t xml:space="preserve"> types corresponding to each DL RS are given by the higher layer parameter </w:t>
            </w:r>
            <w:proofErr w:type="spellStart"/>
            <w:r>
              <w:rPr>
                <w:rFonts w:ascii="Times-Italic" w:eastAsia="MS Mincho" w:hAnsi="Times-Italic" w:cs="Times-Italic"/>
                <w:i/>
                <w:iCs/>
                <w:color w:val="000000"/>
                <w:sz w:val="20"/>
                <w:szCs w:val="20"/>
              </w:rPr>
              <w:t>qcl</w:t>
            </w:r>
            <w:proofErr w:type="spellEnd"/>
            <w:r>
              <w:rPr>
                <w:rFonts w:ascii="Times-Italic" w:eastAsia="MS Mincho" w:hAnsi="Times-Italic" w:cs="Times-Italic"/>
                <w:i/>
                <w:iCs/>
                <w:color w:val="000000"/>
                <w:sz w:val="20"/>
                <w:szCs w:val="20"/>
              </w:rPr>
              <w:t xml:space="preserve">-Type </w:t>
            </w:r>
            <w:r>
              <w:rPr>
                <w:rFonts w:ascii="Times-Roman" w:eastAsia="MS Mincho" w:hAnsi="Times-Roman" w:cs="Times-Roman"/>
                <w:color w:val="000000"/>
                <w:sz w:val="20"/>
                <w:szCs w:val="20"/>
              </w:rPr>
              <w:t xml:space="preserve">in </w:t>
            </w:r>
            <w:r>
              <w:rPr>
                <w:rFonts w:ascii="Times-Italic" w:eastAsia="MS Mincho" w:hAnsi="Times-Italic" w:cs="Times-Italic"/>
                <w:i/>
                <w:iCs/>
                <w:color w:val="000000"/>
                <w:sz w:val="20"/>
                <w:szCs w:val="20"/>
              </w:rPr>
              <w:t xml:space="preserve">QCL-Info </w:t>
            </w:r>
            <w:r>
              <w:rPr>
                <w:rFonts w:ascii="Times-Roman" w:eastAsia="MS Mincho" w:hAnsi="Times-Roman" w:cs="Times-Roman"/>
                <w:color w:val="000000"/>
                <w:sz w:val="20"/>
                <w:szCs w:val="20"/>
              </w:rPr>
              <w:t>and may take one of the following values:</w:t>
            </w:r>
          </w:p>
          <w:p w14:paraId="29A84BAF" w14:textId="77777777" w:rsidR="00770D35" w:rsidRDefault="00770D35" w:rsidP="00770D35">
            <w:pPr>
              <w:spacing w:after="0"/>
              <w:jc w:val="both"/>
              <w:rPr>
                <w:rFonts w:ascii="Times-Roman" w:eastAsia="MS Mincho" w:hAnsi="Times-Roman" w:cs="Times-Roman"/>
                <w:color w:val="000000"/>
                <w:sz w:val="20"/>
                <w:szCs w:val="20"/>
              </w:rPr>
            </w:pPr>
            <w:r>
              <w:rPr>
                <w:rFonts w:ascii="Times-Roman" w:eastAsia="MS Mincho" w:hAnsi="Times-Roman" w:cs="Times-Roman"/>
                <w:color w:val="000000"/>
                <w:sz w:val="20"/>
                <w:szCs w:val="20"/>
              </w:rPr>
              <w:t>- '</w:t>
            </w:r>
            <w:proofErr w:type="spellStart"/>
            <w:r>
              <w:rPr>
                <w:rFonts w:ascii="Times-Roman" w:eastAsia="MS Mincho" w:hAnsi="Times-Roman" w:cs="Times-Roman"/>
                <w:color w:val="000000"/>
                <w:sz w:val="20"/>
                <w:szCs w:val="20"/>
              </w:rPr>
              <w:t>typeA</w:t>
            </w:r>
            <w:proofErr w:type="spellEnd"/>
            <w:r>
              <w:rPr>
                <w:rFonts w:ascii="Times-Roman" w:eastAsia="MS Mincho" w:hAnsi="Times-Roman" w:cs="Times-Roman"/>
                <w:color w:val="000000"/>
                <w:sz w:val="20"/>
                <w:szCs w:val="20"/>
              </w:rPr>
              <w:t>': {Doppler shift, Doppler spread, average delay, delay spread}</w:t>
            </w:r>
          </w:p>
          <w:p w14:paraId="386C5124" w14:textId="77777777" w:rsidR="00770D35" w:rsidRDefault="00770D35" w:rsidP="00770D3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Roman" w:eastAsia="MS Mincho" w:hAnsi="Times-Roman" w:cs="Times-Roman"/>
                <w:color w:val="000000"/>
                <w:sz w:val="20"/>
                <w:szCs w:val="20"/>
              </w:rPr>
            </w:pPr>
            <w:r>
              <w:rPr>
                <w:rFonts w:ascii="Times-Roman" w:eastAsia="MS Mincho" w:hAnsi="Times-Roman" w:cs="Times-Roman"/>
                <w:color w:val="000000"/>
                <w:sz w:val="20"/>
                <w:szCs w:val="20"/>
              </w:rPr>
              <w:t>- '</w:t>
            </w:r>
            <w:proofErr w:type="spellStart"/>
            <w:r>
              <w:rPr>
                <w:rFonts w:ascii="Times-Roman" w:eastAsia="MS Mincho" w:hAnsi="Times-Roman" w:cs="Times-Roman"/>
                <w:color w:val="000000"/>
                <w:sz w:val="20"/>
                <w:szCs w:val="20"/>
              </w:rPr>
              <w:t>typeB</w:t>
            </w:r>
            <w:proofErr w:type="spellEnd"/>
            <w:r>
              <w:rPr>
                <w:rFonts w:ascii="Times-Roman" w:eastAsia="MS Mincho" w:hAnsi="Times-Roman" w:cs="Times-Roman"/>
                <w:color w:val="000000"/>
                <w:sz w:val="20"/>
                <w:szCs w:val="20"/>
              </w:rPr>
              <w:t>': {Doppler shift, Doppler spread}</w:t>
            </w:r>
          </w:p>
          <w:p w14:paraId="2E71A061" w14:textId="77777777" w:rsidR="00770D35" w:rsidRPr="00C51FF2" w:rsidRDefault="00770D35" w:rsidP="00770D3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Roman" w:eastAsia="MS Mincho" w:hAnsi="Times-Roman" w:cs="Times-Roman"/>
                <w:color w:val="FF0000"/>
                <w:sz w:val="20"/>
                <w:szCs w:val="20"/>
              </w:rPr>
            </w:pPr>
            <w:r w:rsidRPr="00C51FF2">
              <w:rPr>
                <w:rFonts w:ascii="Times-Roman" w:eastAsia="MS Mincho" w:hAnsi="Times-Roman" w:cs="Times-Roman"/>
                <w:color w:val="FF0000"/>
                <w:sz w:val="20"/>
                <w:szCs w:val="20"/>
              </w:rPr>
              <w:t>- '</w:t>
            </w:r>
            <w:proofErr w:type="spellStart"/>
            <w:r w:rsidRPr="00C51FF2">
              <w:rPr>
                <w:rFonts w:ascii="Times-Roman" w:eastAsia="MS Mincho" w:hAnsi="Times-Roman" w:cs="Times-Roman"/>
                <w:color w:val="FF0000"/>
                <w:sz w:val="20"/>
                <w:szCs w:val="20"/>
              </w:rPr>
              <w:t>typeC</w:t>
            </w:r>
            <w:proofErr w:type="spellEnd"/>
            <w:r w:rsidRPr="00C51FF2">
              <w:rPr>
                <w:rFonts w:ascii="Times-Roman" w:eastAsia="MS Mincho" w:hAnsi="Times-Roman" w:cs="Times-Roman"/>
                <w:color w:val="FF0000"/>
                <w:sz w:val="20"/>
                <w:szCs w:val="20"/>
              </w:rPr>
              <w:t>': {Doppler shift, average delay}</w:t>
            </w:r>
          </w:p>
          <w:p w14:paraId="58227BF5" w14:textId="77777777" w:rsidR="00770D35" w:rsidRDefault="00770D35" w:rsidP="00770D35">
            <w:pPr>
              <w:spacing w:after="0"/>
              <w:jc w:val="both"/>
            </w:pPr>
            <w:r>
              <w:rPr>
                <w:rFonts w:ascii="Times-Roman" w:eastAsia="MS Mincho" w:hAnsi="Times-Roman" w:cs="Times-Roman"/>
                <w:color w:val="000000"/>
                <w:sz w:val="20"/>
                <w:szCs w:val="20"/>
              </w:rPr>
              <w:t>- '</w:t>
            </w:r>
            <w:proofErr w:type="spellStart"/>
            <w:r>
              <w:rPr>
                <w:rFonts w:ascii="Times-Roman" w:eastAsia="MS Mincho" w:hAnsi="Times-Roman" w:cs="Times-Roman"/>
                <w:color w:val="000000"/>
                <w:sz w:val="20"/>
                <w:szCs w:val="20"/>
              </w:rPr>
              <w:t>typeD</w:t>
            </w:r>
            <w:proofErr w:type="spellEnd"/>
            <w:r>
              <w:rPr>
                <w:rFonts w:ascii="Times-Roman" w:eastAsia="MS Mincho" w:hAnsi="Times-Roman" w:cs="Times-Roman"/>
                <w:color w:val="000000"/>
                <w:sz w:val="20"/>
                <w:szCs w:val="20"/>
              </w:rPr>
              <w:t>': {Spatial Rx parameter}</w:t>
            </w:r>
          </w:p>
        </w:tc>
      </w:tr>
    </w:tbl>
    <w:p w14:paraId="477DEFF7" w14:textId="77777777" w:rsidR="00770D35" w:rsidRDefault="00770D35" w:rsidP="00770D35">
      <w:pPr>
        <w:spacing w:after="120"/>
        <w:jc w:val="both"/>
      </w:pPr>
    </w:p>
    <w:p w14:paraId="456BA7BA" w14:textId="1EA612B7" w:rsidR="00770D35" w:rsidRDefault="00770D35" w:rsidP="00770D35">
      <w:pPr>
        <w:spacing w:after="120"/>
        <w:jc w:val="both"/>
      </w:pPr>
      <w:r>
        <w:t xml:space="preserve">One approach to use </w:t>
      </w:r>
      <w:proofErr w:type="spellStart"/>
      <w:r>
        <w:t>QCLed</w:t>
      </w:r>
      <w:proofErr w:type="spellEnd"/>
      <w:r>
        <w:t xml:space="preserve"> </w:t>
      </w:r>
      <w:proofErr w:type="spellStart"/>
      <w:r>
        <w:t>typeC</w:t>
      </w:r>
      <w:proofErr w:type="spellEnd"/>
      <w:r>
        <w:t xml:space="preserve"> to support FR1 inter-band </w:t>
      </w:r>
      <w:proofErr w:type="spellStart"/>
      <w:r>
        <w:t>SCell</w:t>
      </w:r>
      <w:proofErr w:type="spellEnd"/>
      <w:r>
        <w:t xml:space="preserve"> activation enhancement is: expand the definition of </w:t>
      </w:r>
      <w:proofErr w:type="spellStart"/>
      <w:r>
        <w:t>typeC</w:t>
      </w:r>
      <w:proofErr w:type="spellEnd"/>
      <w:r>
        <w:t xml:space="preserve"> to cover the RTD as well, i.e., if </w:t>
      </w:r>
      <w:r w:rsidRPr="00C51FF2">
        <w:t xml:space="preserve">TRS(s) of the </w:t>
      </w:r>
      <w:proofErr w:type="spellStart"/>
      <w:r w:rsidRPr="00C51FF2">
        <w:t>SCell</w:t>
      </w:r>
      <w:proofErr w:type="spellEnd"/>
      <w:r w:rsidRPr="00C51FF2">
        <w:t xml:space="preserve"> being activated is (are) QCL-</w:t>
      </w:r>
      <w:proofErr w:type="spellStart"/>
      <w:r w:rsidRPr="00C51FF2">
        <w:t>TypeC</w:t>
      </w:r>
      <w:proofErr w:type="spellEnd"/>
      <w:r w:rsidRPr="00C51FF2">
        <w:t xml:space="preserve"> with SSB(s) of any </w:t>
      </w:r>
      <w:r>
        <w:t xml:space="preserve">FR1 inter-band </w:t>
      </w:r>
      <w:r w:rsidRPr="00C51FF2">
        <w:t>active serving cell</w:t>
      </w:r>
      <w:r>
        <w:t xml:space="preserve">, it means the </w:t>
      </w:r>
      <w:r w:rsidRPr="00C51FF2">
        <w:t xml:space="preserve">RTD between the target </w:t>
      </w:r>
      <w:proofErr w:type="spellStart"/>
      <w:r w:rsidRPr="00C51FF2">
        <w:t>SCell</w:t>
      </w:r>
      <w:proofErr w:type="spellEnd"/>
      <w:r w:rsidRPr="00C51FF2">
        <w:t xml:space="preserve"> and the </w:t>
      </w:r>
      <w:r>
        <w:t xml:space="preserve">inter-band </w:t>
      </w:r>
      <w:r w:rsidRPr="00C51FF2">
        <w:t xml:space="preserve">active serving cell is within </w:t>
      </w:r>
      <w:proofErr w:type="spellStart"/>
      <w:r w:rsidRPr="00C51FF2">
        <w:t>within</w:t>
      </w:r>
      <w:proofErr w:type="spellEnd"/>
      <w:r w:rsidRPr="00C51FF2">
        <w:t xml:space="preserve"> ±260ns</w:t>
      </w:r>
      <w:r>
        <w:t xml:space="preserve">. For example, the </w:t>
      </w:r>
      <w:proofErr w:type="spellStart"/>
      <w:r>
        <w:t>typeC</w:t>
      </w:r>
      <w:proofErr w:type="spellEnd"/>
      <w:r>
        <w:t xml:space="preserve"> can be updated as following:</w:t>
      </w:r>
    </w:p>
    <w:p w14:paraId="4E0E71F9" w14:textId="77777777" w:rsidR="00770D35" w:rsidRDefault="00770D35" w:rsidP="00770D35">
      <w:pPr>
        <w:pStyle w:val="ListParagraph"/>
        <w:numPr>
          <w:ilvl w:val="0"/>
          <w:numId w:val="35"/>
        </w:numPr>
        <w:spacing w:after="120"/>
        <w:ind w:firstLineChars="0"/>
        <w:jc w:val="both"/>
        <w:rPr>
          <w:rFonts w:eastAsia="Times New Roman"/>
          <w:snapToGrid/>
          <w:sz w:val="24"/>
          <w:szCs w:val="24"/>
          <w:lang w:val="en-US" w:eastAsia="zh-CN"/>
        </w:rPr>
      </w:pPr>
      <w:r w:rsidRPr="00C51FF2">
        <w:rPr>
          <w:rFonts w:eastAsia="Times New Roman"/>
          <w:snapToGrid/>
          <w:sz w:val="24"/>
          <w:szCs w:val="24"/>
          <w:lang w:val="en-US" w:eastAsia="zh-CN"/>
        </w:rPr>
        <w:t>'</w:t>
      </w:r>
      <w:proofErr w:type="spellStart"/>
      <w:r w:rsidRPr="00C51FF2">
        <w:rPr>
          <w:rFonts w:eastAsia="Times New Roman"/>
          <w:snapToGrid/>
          <w:sz w:val="24"/>
          <w:szCs w:val="24"/>
          <w:lang w:val="en-US" w:eastAsia="zh-CN"/>
        </w:rPr>
        <w:t>typeC</w:t>
      </w:r>
      <w:proofErr w:type="spellEnd"/>
      <w:r w:rsidRPr="00C51FF2">
        <w:rPr>
          <w:rFonts w:eastAsia="Times New Roman"/>
          <w:snapToGrid/>
          <w:sz w:val="24"/>
          <w:szCs w:val="24"/>
          <w:lang w:val="en-US" w:eastAsia="zh-CN"/>
        </w:rPr>
        <w:t>': {Doppler shift, average delay, absolute arrival timing for R18}</w:t>
      </w:r>
    </w:p>
    <w:p w14:paraId="1B372A69" w14:textId="59F2DB7C" w:rsidR="00770D35" w:rsidRDefault="00770D35" w:rsidP="00770D35">
      <w:pPr>
        <w:spacing w:after="120"/>
        <w:jc w:val="both"/>
      </w:pPr>
      <w:r>
        <w:t xml:space="preserve">However, it may cause backward compatibility issue since legacy </w:t>
      </w:r>
      <w:proofErr w:type="spellStart"/>
      <w:r>
        <w:t>typeC</w:t>
      </w:r>
      <w:proofErr w:type="spellEnd"/>
      <w:r>
        <w:t xml:space="preserve"> definition has been used from R15, and RAN4 needs to check with RAN1 if it’s feasible to expand the </w:t>
      </w:r>
      <w:proofErr w:type="spellStart"/>
      <w:r>
        <w:t>typeC</w:t>
      </w:r>
      <w:proofErr w:type="spellEnd"/>
      <w:r>
        <w:t xml:space="preserve"> definition to support this FR1 </w:t>
      </w:r>
      <w:proofErr w:type="spellStart"/>
      <w:r>
        <w:t>SCell</w:t>
      </w:r>
      <w:proofErr w:type="spellEnd"/>
      <w:r>
        <w:t xml:space="preserve"> activation enhancement.</w:t>
      </w:r>
    </w:p>
    <w:p w14:paraId="2E62C687" w14:textId="77777777" w:rsidR="00770D35" w:rsidRDefault="00770D35" w:rsidP="00770D35">
      <w:pPr>
        <w:spacing w:after="120"/>
        <w:jc w:val="both"/>
      </w:pPr>
      <w:r>
        <w:t xml:space="preserve">Another alternative is to introduce an indication from network to UE to indicate which inter-band </w:t>
      </w:r>
      <w:r w:rsidRPr="00C51FF2">
        <w:t xml:space="preserve">active serving cell </w:t>
      </w:r>
      <w:r>
        <w:t xml:space="preserve">or which SSB on inter-band </w:t>
      </w:r>
      <w:r w:rsidRPr="00C51FF2">
        <w:t xml:space="preserve">active serving cell </w:t>
      </w:r>
      <w:r>
        <w:t>can be used as timing source. But it will need new signaling in RAN2, and RAN4 may need to check with RAN2 on this solution.</w:t>
      </w:r>
    </w:p>
    <w:p w14:paraId="1E66EE5B" w14:textId="547A2D3C" w:rsidR="00770D35" w:rsidRPr="009C0798" w:rsidRDefault="00770D35" w:rsidP="00770D35">
      <w:pPr>
        <w:spacing w:after="120"/>
        <w:jc w:val="both"/>
        <w:rPr>
          <w:b/>
          <w:bCs/>
          <w:i/>
          <w:iCs/>
        </w:rPr>
      </w:pPr>
      <w:r w:rsidRPr="009C0798">
        <w:rPr>
          <w:b/>
          <w:bCs/>
          <w:i/>
          <w:iCs/>
        </w:rPr>
        <w:t>Proposal</w:t>
      </w:r>
      <w:r>
        <w:rPr>
          <w:b/>
          <w:bCs/>
          <w:i/>
          <w:iCs/>
        </w:rPr>
        <w:t xml:space="preserve"> 10</w:t>
      </w:r>
      <w:r w:rsidRPr="009C0798">
        <w:rPr>
          <w:b/>
          <w:bCs/>
          <w:i/>
          <w:iCs/>
        </w:rPr>
        <w:t xml:space="preserve">: RAN4 to consider the activation enhancement of unknown FR1 </w:t>
      </w:r>
      <w:proofErr w:type="spellStart"/>
      <w:r w:rsidRPr="009C0798">
        <w:rPr>
          <w:b/>
          <w:bCs/>
          <w:i/>
          <w:iCs/>
        </w:rPr>
        <w:t>SCell</w:t>
      </w:r>
      <w:proofErr w:type="spellEnd"/>
      <w:r w:rsidRPr="009C0798">
        <w:rPr>
          <w:b/>
          <w:bCs/>
          <w:i/>
          <w:iCs/>
        </w:rPr>
        <w:t xml:space="preserve"> in inter-band case</w:t>
      </w:r>
      <w:r>
        <w:rPr>
          <w:b/>
          <w:bCs/>
          <w:i/>
          <w:iCs/>
        </w:rPr>
        <w:t xml:space="preserve"> with </w:t>
      </w:r>
      <w:r w:rsidR="00370CD1">
        <w:rPr>
          <w:b/>
          <w:bCs/>
          <w:i/>
          <w:iCs/>
        </w:rPr>
        <w:t>one of following</w:t>
      </w:r>
      <w:r w:rsidRPr="009C0798">
        <w:rPr>
          <w:b/>
          <w:bCs/>
          <w:i/>
          <w:iCs/>
        </w:rPr>
        <w:t xml:space="preserve"> alternatives:</w:t>
      </w:r>
    </w:p>
    <w:p w14:paraId="6DD2CD35" w14:textId="77777777" w:rsidR="00770D35" w:rsidRPr="009C0798" w:rsidRDefault="00770D35" w:rsidP="00770D35">
      <w:pPr>
        <w:pStyle w:val="ListParagraph"/>
        <w:numPr>
          <w:ilvl w:val="0"/>
          <w:numId w:val="35"/>
        </w:numPr>
        <w:spacing w:after="120" w:line="240" w:lineRule="auto"/>
        <w:ind w:firstLineChars="0"/>
        <w:jc w:val="both"/>
        <w:rPr>
          <w:b/>
          <w:bCs/>
          <w:i/>
          <w:iCs/>
          <w:sz w:val="24"/>
          <w:szCs w:val="24"/>
        </w:rPr>
      </w:pPr>
      <w:r w:rsidRPr="009C0798">
        <w:rPr>
          <w:b/>
          <w:bCs/>
          <w:i/>
          <w:iCs/>
          <w:sz w:val="24"/>
          <w:szCs w:val="24"/>
        </w:rPr>
        <w:t xml:space="preserve">Alt 1: expand the definition of </w:t>
      </w:r>
      <w:proofErr w:type="spellStart"/>
      <w:r w:rsidRPr="009C0798">
        <w:rPr>
          <w:b/>
          <w:bCs/>
          <w:i/>
          <w:iCs/>
          <w:sz w:val="24"/>
          <w:szCs w:val="24"/>
        </w:rPr>
        <w:t>QCLed-typeC</w:t>
      </w:r>
      <w:proofErr w:type="spellEnd"/>
      <w:r w:rsidRPr="009C0798">
        <w:rPr>
          <w:b/>
          <w:bCs/>
          <w:i/>
          <w:iCs/>
          <w:sz w:val="24"/>
          <w:szCs w:val="24"/>
        </w:rPr>
        <w:t xml:space="preserve"> to </w:t>
      </w:r>
      <w:r w:rsidRPr="009C0798">
        <w:rPr>
          <w:b/>
          <w:bCs/>
          <w:i/>
          <w:iCs/>
          <w:sz w:val="24"/>
          <w:szCs w:val="24"/>
          <w:lang w:val="en-US"/>
        </w:rPr>
        <w:t>indicate</w:t>
      </w:r>
      <w:r w:rsidRPr="009C0798">
        <w:rPr>
          <w:b/>
          <w:bCs/>
          <w:i/>
          <w:iCs/>
          <w:sz w:val="24"/>
          <w:szCs w:val="24"/>
        </w:rPr>
        <w:t xml:space="preserve"> the </w:t>
      </w:r>
      <w:r w:rsidRPr="009C0798">
        <w:rPr>
          <w:b/>
          <w:bCs/>
          <w:i/>
          <w:iCs/>
          <w:sz w:val="24"/>
          <w:szCs w:val="24"/>
          <w:lang w:val="en-US"/>
        </w:rPr>
        <w:t xml:space="preserve">RTD between </w:t>
      </w:r>
      <w:r w:rsidRPr="009C0798">
        <w:rPr>
          <w:b/>
          <w:bCs/>
          <w:i/>
          <w:iCs/>
          <w:sz w:val="24"/>
          <w:szCs w:val="24"/>
        </w:rPr>
        <w:t xml:space="preserve">the </w:t>
      </w:r>
      <w:proofErr w:type="spellStart"/>
      <w:r w:rsidRPr="009C0798">
        <w:rPr>
          <w:b/>
          <w:bCs/>
          <w:i/>
          <w:iCs/>
          <w:sz w:val="24"/>
          <w:szCs w:val="24"/>
        </w:rPr>
        <w:t>SCell</w:t>
      </w:r>
      <w:proofErr w:type="spellEnd"/>
      <w:r w:rsidRPr="009C0798">
        <w:rPr>
          <w:b/>
          <w:bCs/>
          <w:i/>
          <w:iCs/>
          <w:sz w:val="24"/>
          <w:szCs w:val="24"/>
        </w:rPr>
        <w:t xml:space="preserve"> being activated</w:t>
      </w:r>
      <w:r w:rsidRPr="009C0798">
        <w:rPr>
          <w:b/>
          <w:bCs/>
          <w:i/>
          <w:iCs/>
          <w:sz w:val="24"/>
          <w:szCs w:val="24"/>
          <w:lang w:val="en-US"/>
        </w:rPr>
        <w:t xml:space="preserve"> and the</w:t>
      </w:r>
      <w:r w:rsidRPr="009C0798">
        <w:rPr>
          <w:b/>
          <w:bCs/>
          <w:i/>
          <w:iCs/>
          <w:sz w:val="24"/>
          <w:szCs w:val="24"/>
        </w:rPr>
        <w:t xml:space="preserve"> inter-band active serving cell</w:t>
      </w:r>
      <w:r w:rsidRPr="009C0798">
        <w:rPr>
          <w:b/>
          <w:bCs/>
          <w:i/>
          <w:iCs/>
          <w:sz w:val="24"/>
          <w:szCs w:val="24"/>
          <w:lang w:val="en-US"/>
        </w:rPr>
        <w:t xml:space="preserve"> is within a small range, e.g., </w:t>
      </w:r>
      <w:r w:rsidRPr="009C0798">
        <w:rPr>
          <w:b/>
          <w:bCs/>
          <w:i/>
          <w:iCs/>
          <w:sz w:val="24"/>
          <w:szCs w:val="24"/>
        </w:rPr>
        <w:t>±260ns</w:t>
      </w:r>
      <w:r w:rsidRPr="009C0798">
        <w:rPr>
          <w:b/>
          <w:bCs/>
          <w:i/>
          <w:iCs/>
          <w:sz w:val="24"/>
          <w:szCs w:val="24"/>
          <w:lang w:val="en-US"/>
        </w:rPr>
        <w:t xml:space="preserve">. RAN4 needs to check with RAN1 </w:t>
      </w:r>
      <w:r w:rsidRPr="009C0798">
        <w:rPr>
          <w:b/>
          <w:bCs/>
          <w:i/>
          <w:iCs/>
          <w:sz w:val="24"/>
          <w:szCs w:val="24"/>
        </w:rPr>
        <w:t>for</w:t>
      </w:r>
      <w:r w:rsidRPr="009C0798">
        <w:rPr>
          <w:b/>
          <w:bCs/>
          <w:i/>
          <w:iCs/>
          <w:sz w:val="24"/>
          <w:szCs w:val="24"/>
          <w:lang w:val="en-US"/>
        </w:rPr>
        <w:t xml:space="preserve"> this solution</w:t>
      </w:r>
      <w:r w:rsidRPr="009C0798">
        <w:rPr>
          <w:b/>
          <w:bCs/>
          <w:i/>
          <w:iCs/>
          <w:sz w:val="24"/>
          <w:szCs w:val="24"/>
        </w:rPr>
        <w:t>.</w:t>
      </w:r>
    </w:p>
    <w:p w14:paraId="68EC04D8" w14:textId="30691DD6" w:rsidR="00203F39" w:rsidRDefault="00770D35" w:rsidP="00C96ED4">
      <w:pPr>
        <w:pStyle w:val="ListParagraph"/>
        <w:numPr>
          <w:ilvl w:val="0"/>
          <w:numId w:val="35"/>
        </w:numPr>
        <w:spacing w:after="120" w:line="240" w:lineRule="auto"/>
        <w:ind w:firstLineChars="0"/>
        <w:jc w:val="both"/>
        <w:rPr>
          <w:b/>
          <w:bCs/>
          <w:i/>
          <w:iCs/>
          <w:sz w:val="24"/>
          <w:szCs w:val="24"/>
        </w:rPr>
      </w:pPr>
      <w:r w:rsidRPr="009C0798">
        <w:rPr>
          <w:b/>
          <w:bCs/>
          <w:i/>
          <w:iCs/>
          <w:sz w:val="24"/>
          <w:szCs w:val="24"/>
        </w:rPr>
        <w:t xml:space="preserve">Alt 2: introduce an indication from network to UE to indicate which inter-band active serving cell or which SSB on inter-band active serving cell can be used as timing source for the </w:t>
      </w:r>
      <w:proofErr w:type="spellStart"/>
      <w:r w:rsidRPr="009C0798">
        <w:rPr>
          <w:b/>
          <w:bCs/>
          <w:i/>
          <w:iCs/>
          <w:sz w:val="24"/>
          <w:szCs w:val="24"/>
        </w:rPr>
        <w:t>SCell</w:t>
      </w:r>
      <w:proofErr w:type="spellEnd"/>
      <w:r w:rsidRPr="009C0798">
        <w:rPr>
          <w:b/>
          <w:bCs/>
          <w:i/>
          <w:iCs/>
          <w:sz w:val="24"/>
          <w:szCs w:val="24"/>
        </w:rPr>
        <w:t xml:space="preserve"> being activated. </w:t>
      </w:r>
      <w:r w:rsidRPr="009C0798">
        <w:rPr>
          <w:b/>
          <w:bCs/>
          <w:i/>
          <w:iCs/>
          <w:sz w:val="24"/>
          <w:szCs w:val="24"/>
          <w:lang w:val="en-US"/>
        </w:rPr>
        <w:t>RAN4 needs to check with RAN</w:t>
      </w:r>
      <w:r w:rsidRPr="009C0798">
        <w:rPr>
          <w:b/>
          <w:bCs/>
          <w:i/>
          <w:iCs/>
          <w:sz w:val="24"/>
          <w:szCs w:val="24"/>
        </w:rPr>
        <w:t>2</w:t>
      </w:r>
      <w:r w:rsidRPr="009C0798">
        <w:rPr>
          <w:b/>
          <w:bCs/>
          <w:i/>
          <w:iCs/>
          <w:sz w:val="24"/>
          <w:szCs w:val="24"/>
          <w:lang w:val="en-US"/>
        </w:rPr>
        <w:t xml:space="preserve"> </w:t>
      </w:r>
      <w:r w:rsidRPr="009C0798">
        <w:rPr>
          <w:b/>
          <w:bCs/>
          <w:i/>
          <w:iCs/>
          <w:sz w:val="24"/>
          <w:szCs w:val="24"/>
        </w:rPr>
        <w:t>for</w:t>
      </w:r>
      <w:r w:rsidRPr="009C0798">
        <w:rPr>
          <w:b/>
          <w:bCs/>
          <w:i/>
          <w:iCs/>
          <w:sz w:val="24"/>
          <w:szCs w:val="24"/>
          <w:lang w:val="en-US"/>
        </w:rPr>
        <w:t xml:space="preserve"> this solution</w:t>
      </w:r>
      <w:r w:rsidRPr="009C0798">
        <w:rPr>
          <w:b/>
          <w:bCs/>
          <w:i/>
          <w:iCs/>
          <w:sz w:val="24"/>
          <w:szCs w:val="24"/>
        </w:rPr>
        <w:t>.</w:t>
      </w:r>
    </w:p>
    <w:p w14:paraId="649AD18F" w14:textId="77777777" w:rsidR="00C96ED4" w:rsidRPr="00C96ED4" w:rsidRDefault="00C96ED4" w:rsidP="00C96ED4">
      <w:pPr>
        <w:pStyle w:val="ListParagraph"/>
        <w:spacing w:after="120" w:line="240" w:lineRule="auto"/>
        <w:ind w:left="720" w:firstLineChars="0" w:firstLine="0"/>
        <w:jc w:val="both"/>
        <w:rPr>
          <w:b/>
          <w:bCs/>
          <w:i/>
          <w:iCs/>
          <w:sz w:val="24"/>
          <w:szCs w:val="24"/>
        </w:rPr>
      </w:pPr>
    </w:p>
    <w:p w14:paraId="136FD1AF" w14:textId="77777777" w:rsidR="00C96ED4" w:rsidRDefault="00C96ED4" w:rsidP="00C96ED4">
      <w:pPr>
        <w:rPr>
          <w:b/>
          <w:color w:val="0070C0"/>
          <w:u w:val="single"/>
          <w:lang w:eastAsia="ko-KR"/>
        </w:rPr>
      </w:pPr>
      <w:r>
        <w:rPr>
          <w:b/>
          <w:color w:val="0070C0"/>
          <w:u w:val="single"/>
          <w:lang w:eastAsia="ko-KR"/>
        </w:rPr>
        <w:t xml:space="preserve">Issue 1-4-3: RS related enhancement of FR1 </w:t>
      </w:r>
      <w:r>
        <w:rPr>
          <w:rFonts w:hint="eastAsia"/>
          <w:b/>
          <w:color w:val="0070C0"/>
          <w:u w:val="single"/>
        </w:rPr>
        <w:t>unknown</w:t>
      </w:r>
      <w:r>
        <w:rPr>
          <w:b/>
          <w:color w:val="0070C0"/>
          <w:u w:val="single"/>
        </w:rPr>
        <w:t xml:space="preserve"> </w:t>
      </w:r>
      <w:proofErr w:type="spellStart"/>
      <w:r>
        <w:rPr>
          <w:b/>
          <w:color w:val="0070C0"/>
          <w:u w:val="single"/>
          <w:lang w:eastAsia="ko-KR"/>
        </w:rPr>
        <w:t>SCell</w:t>
      </w:r>
      <w:proofErr w:type="spellEnd"/>
      <w:r>
        <w:rPr>
          <w:b/>
          <w:color w:val="0070C0"/>
          <w:u w:val="single"/>
          <w:lang w:eastAsia="ko-KR"/>
        </w:rPr>
        <w:t xml:space="preserve"> activation</w:t>
      </w:r>
    </w:p>
    <w:p w14:paraId="18416C46" w14:textId="6D3E7BD3" w:rsidR="00770D35" w:rsidRDefault="00770D35" w:rsidP="00770D35">
      <w:pPr>
        <w:spacing w:after="180"/>
        <w:rPr>
          <w:lang w:eastAsia="x-none"/>
        </w:rPr>
      </w:pPr>
      <w:r w:rsidRPr="00EB259E">
        <w:rPr>
          <w:rFonts w:hint="eastAsia"/>
          <w:lang w:eastAsia="x-none"/>
        </w:rPr>
        <w:t>The</w:t>
      </w:r>
      <w:r w:rsidRPr="00EB259E">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770D35" w14:paraId="7858443B" w14:textId="77777777" w:rsidTr="000B0F16">
        <w:tc>
          <w:tcPr>
            <w:tcW w:w="9629" w:type="dxa"/>
          </w:tcPr>
          <w:p w14:paraId="575D3D3A" w14:textId="77777777" w:rsidR="00C96ED4" w:rsidRPr="00C96ED4" w:rsidRDefault="00C96ED4" w:rsidP="00C96ED4">
            <w:pPr>
              <w:pStyle w:val="ListParagraph"/>
              <w:widowControl/>
              <w:numPr>
                <w:ilvl w:val="0"/>
                <w:numId w:val="22"/>
              </w:numPr>
              <w:spacing w:after="0" w:line="240" w:lineRule="auto"/>
              <w:ind w:left="720" w:firstLineChars="0"/>
              <w:rPr>
                <w:color w:val="0070C0"/>
                <w:sz w:val="20"/>
                <w:szCs w:val="20"/>
              </w:rPr>
            </w:pPr>
            <w:r w:rsidRPr="00C96ED4">
              <w:rPr>
                <w:color w:val="0070C0"/>
                <w:sz w:val="20"/>
                <w:szCs w:val="20"/>
              </w:rPr>
              <w:t>Proposals</w:t>
            </w:r>
          </w:p>
          <w:p w14:paraId="2F02C405" w14:textId="77777777" w:rsidR="00C96ED4" w:rsidRPr="00C96ED4" w:rsidRDefault="00C96ED4" w:rsidP="00C96ED4">
            <w:pPr>
              <w:pStyle w:val="ListParagraph"/>
              <w:widowControl/>
              <w:numPr>
                <w:ilvl w:val="1"/>
                <w:numId w:val="22"/>
              </w:numPr>
              <w:spacing w:after="0" w:line="240" w:lineRule="auto"/>
              <w:ind w:left="1440" w:firstLineChars="0"/>
              <w:rPr>
                <w:sz w:val="20"/>
                <w:szCs w:val="20"/>
              </w:rPr>
            </w:pPr>
            <w:r w:rsidRPr="00C96ED4">
              <w:rPr>
                <w:sz w:val="20"/>
                <w:szCs w:val="20"/>
              </w:rPr>
              <w:t>Option 1 (Apple):</w:t>
            </w:r>
          </w:p>
          <w:p w14:paraId="1826C784" w14:textId="77777777" w:rsidR="00C96ED4" w:rsidRPr="00C96ED4" w:rsidRDefault="00C96ED4" w:rsidP="00C96ED4">
            <w:pPr>
              <w:pStyle w:val="ListParagraph"/>
              <w:widowControl/>
              <w:numPr>
                <w:ilvl w:val="2"/>
                <w:numId w:val="22"/>
              </w:numPr>
              <w:spacing w:after="0" w:line="240" w:lineRule="auto"/>
              <w:ind w:left="2084" w:firstLineChars="0"/>
              <w:rPr>
                <w:sz w:val="20"/>
                <w:szCs w:val="20"/>
              </w:rPr>
            </w:pPr>
            <w:r w:rsidRPr="00C96ED4">
              <w:rPr>
                <w:sz w:val="20"/>
                <w:szCs w:val="20"/>
              </w:rPr>
              <w:t xml:space="preserve">RS related enhancement of FR1 unknown </w:t>
            </w:r>
            <w:proofErr w:type="spellStart"/>
            <w:r w:rsidRPr="00C96ED4">
              <w:rPr>
                <w:sz w:val="20"/>
                <w:szCs w:val="20"/>
              </w:rPr>
              <w:t>SCell</w:t>
            </w:r>
            <w:proofErr w:type="spellEnd"/>
            <w:r w:rsidRPr="00C96ED4">
              <w:rPr>
                <w:sz w:val="20"/>
                <w:szCs w:val="20"/>
              </w:rPr>
              <w:t xml:space="preserve"> activation shall be discussed after RAN concluding issue 1-4-1.</w:t>
            </w:r>
          </w:p>
          <w:p w14:paraId="22C0C24F" w14:textId="77777777" w:rsidR="00C96ED4" w:rsidRPr="00C96ED4" w:rsidRDefault="00C96ED4" w:rsidP="00C96ED4">
            <w:pPr>
              <w:pStyle w:val="ListParagraph"/>
              <w:widowControl/>
              <w:numPr>
                <w:ilvl w:val="1"/>
                <w:numId w:val="22"/>
              </w:numPr>
              <w:spacing w:after="0" w:line="240" w:lineRule="auto"/>
              <w:ind w:left="1440" w:firstLineChars="0"/>
              <w:rPr>
                <w:sz w:val="20"/>
                <w:szCs w:val="20"/>
              </w:rPr>
            </w:pPr>
            <w:r w:rsidRPr="00C96ED4">
              <w:rPr>
                <w:sz w:val="20"/>
                <w:szCs w:val="20"/>
              </w:rPr>
              <w:t>Option 2 (China Telecom):</w:t>
            </w:r>
          </w:p>
          <w:p w14:paraId="57EB22BF" w14:textId="77777777" w:rsidR="00C96ED4" w:rsidRPr="00C96ED4" w:rsidRDefault="00C96ED4" w:rsidP="00C96ED4">
            <w:pPr>
              <w:pStyle w:val="ListParagraph"/>
              <w:widowControl/>
              <w:numPr>
                <w:ilvl w:val="2"/>
                <w:numId w:val="22"/>
              </w:numPr>
              <w:spacing w:after="0" w:line="240" w:lineRule="auto"/>
              <w:ind w:left="2084" w:firstLineChars="0"/>
              <w:rPr>
                <w:sz w:val="20"/>
                <w:szCs w:val="20"/>
              </w:rPr>
            </w:pPr>
            <w:r w:rsidRPr="00C96ED4">
              <w:rPr>
                <w:sz w:val="20"/>
                <w:szCs w:val="20"/>
              </w:rPr>
              <w:t xml:space="preserve">Under practical deployment scenarios, A-TRS can be used in inter-band unknown FR1 </w:t>
            </w:r>
            <w:proofErr w:type="spellStart"/>
            <w:r w:rsidRPr="00C96ED4">
              <w:rPr>
                <w:sz w:val="20"/>
                <w:szCs w:val="20"/>
              </w:rPr>
              <w:t>SCell</w:t>
            </w:r>
            <w:proofErr w:type="spellEnd"/>
            <w:r w:rsidRPr="00C96ED4">
              <w:rPr>
                <w:sz w:val="20"/>
                <w:szCs w:val="20"/>
              </w:rPr>
              <w:t xml:space="preserve"> activation scenario with the configuration of related QCL information between A-TRS and RS of inter-band active serving cell.</w:t>
            </w:r>
          </w:p>
          <w:p w14:paraId="72A0CF40" w14:textId="77777777" w:rsidR="00C96ED4" w:rsidRPr="00C96ED4" w:rsidRDefault="00C96ED4" w:rsidP="00C96ED4">
            <w:pPr>
              <w:pStyle w:val="ListParagraph"/>
              <w:widowControl/>
              <w:numPr>
                <w:ilvl w:val="1"/>
                <w:numId w:val="22"/>
              </w:numPr>
              <w:spacing w:after="0" w:line="240" w:lineRule="auto"/>
              <w:ind w:left="1440" w:firstLineChars="0"/>
              <w:rPr>
                <w:sz w:val="20"/>
                <w:szCs w:val="20"/>
              </w:rPr>
            </w:pPr>
            <w:r w:rsidRPr="00C96ED4">
              <w:rPr>
                <w:sz w:val="20"/>
                <w:szCs w:val="20"/>
              </w:rPr>
              <w:t>Option 3 (Huawei):</w:t>
            </w:r>
          </w:p>
          <w:p w14:paraId="1E3BD099" w14:textId="77777777" w:rsidR="00C96ED4" w:rsidRPr="00C96ED4" w:rsidRDefault="00C96ED4" w:rsidP="00C96ED4">
            <w:pPr>
              <w:pStyle w:val="ListParagraph"/>
              <w:widowControl/>
              <w:numPr>
                <w:ilvl w:val="2"/>
                <w:numId w:val="22"/>
              </w:numPr>
              <w:spacing w:after="0" w:line="240" w:lineRule="auto"/>
              <w:ind w:left="2084" w:firstLineChars="0"/>
              <w:rPr>
                <w:sz w:val="20"/>
                <w:szCs w:val="20"/>
              </w:rPr>
            </w:pPr>
            <w:r w:rsidRPr="00C96ED4">
              <w:rPr>
                <w:rFonts w:eastAsiaTheme="minorEastAsia"/>
                <w:bCs/>
                <w:sz w:val="20"/>
                <w:szCs w:val="20"/>
              </w:rPr>
              <w:lastRenderedPageBreak/>
              <w:t xml:space="preserve">In FR1, A-TRS based fast </w:t>
            </w:r>
            <w:proofErr w:type="spellStart"/>
            <w:r w:rsidRPr="00C96ED4">
              <w:rPr>
                <w:rFonts w:eastAsiaTheme="minorEastAsia"/>
                <w:bCs/>
                <w:sz w:val="20"/>
                <w:szCs w:val="20"/>
              </w:rPr>
              <w:t>SCell</w:t>
            </w:r>
            <w:proofErr w:type="spellEnd"/>
            <w:r w:rsidRPr="00C96ED4">
              <w:rPr>
                <w:rFonts w:eastAsiaTheme="minorEastAsia"/>
                <w:bCs/>
                <w:sz w:val="20"/>
                <w:szCs w:val="20"/>
              </w:rPr>
              <w:t xml:space="preserve"> activation can apply </w:t>
            </w:r>
            <w:r w:rsidRPr="00C96ED4">
              <w:rPr>
                <w:bCs/>
                <w:sz w:val="20"/>
                <w:szCs w:val="20"/>
              </w:rPr>
              <w:t xml:space="preserve">when following condition is met, and the delay can be </w:t>
            </w:r>
            <w:r w:rsidRPr="00C96ED4">
              <w:rPr>
                <w:rFonts w:eastAsiaTheme="minorEastAsia"/>
                <w:bCs/>
                <w:sz w:val="20"/>
                <w:szCs w:val="20"/>
              </w:rPr>
              <w:t xml:space="preserve">reduced to </w:t>
            </w:r>
            <w:proofErr w:type="spellStart"/>
            <w:r w:rsidRPr="00C96ED4">
              <w:rPr>
                <w:bCs/>
                <w:sz w:val="20"/>
                <w:szCs w:val="20"/>
              </w:rPr>
              <w:t>T</w:t>
            </w:r>
            <w:r w:rsidRPr="00C96ED4">
              <w:rPr>
                <w:bCs/>
                <w:sz w:val="20"/>
                <w:szCs w:val="20"/>
                <w:vertAlign w:val="subscript"/>
              </w:rPr>
              <w:t>FirstATRS</w:t>
            </w:r>
            <w:proofErr w:type="spellEnd"/>
            <w:r w:rsidRPr="00C96ED4">
              <w:rPr>
                <w:bCs/>
                <w:sz w:val="20"/>
                <w:szCs w:val="20"/>
              </w:rPr>
              <w:t>+ 5ms:</w:t>
            </w:r>
          </w:p>
          <w:p w14:paraId="77BE4B48" w14:textId="77777777" w:rsidR="00C96ED4" w:rsidRPr="00C96ED4" w:rsidRDefault="00C96ED4" w:rsidP="00C96ED4">
            <w:pPr>
              <w:pStyle w:val="ListParagraph"/>
              <w:widowControl/>
              <w:numPr>
                <w:ilvl w:val="3"/>
                <w:numId w:val="22"/>
              </w:numPr>
              <w:spacing w:after="0" w:line="240" w:lineRule="auto"/>
              <w:ind w:left="2804" w:firstLineChars="0"/>
              <w:rPr>
                <w:sz w:val="20"/>
                <w:szCs w:val="20"/>
              </w:rPr>
            </w:pPr>
            <w:r w:rsidRPr="00C96ED4">
              <w:rPr>
                <w:rFonts w:eastAsiaTheme="minorEastAsia"/>
                <w:bCs/>
                <w:sz w:val="20"/>
                <w:szCs w:val="20"/>
              </w:rPr>
              <w:t xml:space="preserve">The RTD/power difference between the to-be-activated </w:t>
            </w:r>
            <w:proofErr w:type="spellStart"/>
            <w:r w:rsidRPr="00C96ED4">
              <w:rPr>
                <w:rFonts w:eastAsiaTheme="minorEastAsia"/>
                <w:bCs/>
                <w:sz w:val="20"/>
                <w:szCs w:val="20"/>
              </w:rPr>
              <w:t>SCell</w:t>
            </w:r>
            <w:proofErr w:type="spellEnd"/>
            <w:r w:rsidRPr="00C96ED4">
              <w:rPr>
                <w:rFonts w:eastAsiaTheme="minorEastAsia"/>
                <w:bCs/>
                <w:sz w:val="20"/>
                <w:szCs w:val="20"/>
              </w:rPr>
              <w:t xml:space="preserve"> and an inter-band serving cell is within 260ns/6dB</w:t>
            </w:r>
          </w:p>
          <w:p w14:paraId="5A5AF0DB" w14:textId="77777777" w:rsidR="00C96ED4" w:rsidRPr="00C96ED4" w:rsidRDefault="00C96ED4" w:rsidP="00C96ED4">
            <w:pPr>
              <w:pStyle w:val="ListParagraph"/>
              <w:widowControl/>
              <w:numPr>
                <w:ilvl w:val="1"/>
                <w:numId w:val="22"/>
              </w:numPr>
              <w:spacing w:after="0" w:line="240" w:lineRule="auto"/>
              <w:ind w:left="1440" w:firstLineChars="0"/>
              <w:rPr>
                <w:sz w:val="20"/>
                <w:szCs w:val="20"/>
              </w:rPr>
            </w:pPr>
            <w:r w:rsidRPr="00C96ED4">
              <w:rPr>
                <w:sz w:val="20"/>
                <w:szCs w:val="20"/>
              </w:rPr>
              <w:t>Option 4 (vivo):</w:t>
            </w:r>
          </w:p>
          <w:p w14:paraId="6DD6EA61" w14:textId="77777777" w:rsidR="00C96ED4" w:rsidRPr="00C96ED4" w:rsidRDefault="00C96ED4" w:rsidP="00C96ED4">
            <w:pPr>
              <w:pStyle w:val="ListParagraph"/>
              <w:widowControl/>
              <w:numPr>
                <w:ilvl w:val="2"/>
                <w:numId w:val="22"/>
              </w:numPr>
              <w:spacing w:after="0" w:line="240" w:lineRule="auto"/>
              <w:ind w:left="2084" w:firstLineChars="0"/>
              <w:rPr>
                <w:sz w:val="20"/>
                <w:szCs w:val="20"/>
              </w:rPr>
            </w:pPr>
            <w:r w:rsidRPr="00C96ED4">
              <w:rPr>
                <w:rFonts w:eastAsiaTheme="minorEastAsia"/>
                <w:bCs/>
                <w:sz w:val="20"/>
                <w:szCs w:val="20"/>
              </w:rPr>
              <w:t>Whether</w:t>
            </w:r>
            <w:r w:rsidRPr="00C96ED4">
              <w:rPr>
                <w:sz w:val="20"/>
                <w:szCs w:val="20"/>
              </w:rPr>
              <w:t xml:space="preserve"> UE supports the enhanced fast </w:t>
            </w:r>
            <w:proofErr w:type="spellStart"/>
            <w:r w:rsidRPr="00C96ED4">
              <w:rPr>
                <w:sz w:val="20"/>
                <w:szCs w:val="20"/>
              </w:rPr>
              <w:t>SCell</w:t>
            </w:r>
            <w:proofErr w:type="spellEnd"/>
            <w:r w:rsidRPr="00C96ED4">
              <w:rPr>
                <w:sz w:val="20"/>
                <w:szCs w:val="20"/>
              </w:rPr>
              <w:t xml:space="preserve"> activation for an unknown FR1 </w:t>
            </w:r>
            <w:proofErr w:type="spellStart"/>
            <w:r w:rsidRPr="00C96ED4">
              <w:rPr>
                <w:sz w:val="20"/>
                <w:szCs w:val="20"/>
              </w:rPr>
              <w:t>SCell</w:t>
            </w:r>
            <w:proofErr w:type="spellEnd"/>
            <w:r w:rsidRPr="00C96ED4">
              <w:rPr>
                <w:sz w:val="20"/>
                <w:szCs w:val="20"/>
              </w:rPr>
              <w:t xml:space="preserve"> with SSB, which is  based on inter-band cross-carrier QCL-C indication, can be a new UE capability different from </w:t>
            </w:r>
            <w:proofErr w:type="spellStart"/>
            <w:r w:rsidRPr="00C96ED4">
              <w:rPr>
                <w:rFonts w:hint="eastAsia"/>
                <w:sz w:val="20"/>
                <w:szCs w:val="20"/>
              </w:rPr>
              <w:t>ScellwithoutSSB</w:t>
            </w:r>
            <w:proofErr w:type="spellEnd"/>
            <w:r w:rsidRPr="00C96ED4">
              <w:rPr>
                <w:sz w:val="20"/>
                <w:szCs w:val="20"/>
              </w:rPr>
              <w:t xml:space="preserve">.  </w:t>
            </w:r>
          </w:p>
          <w:p w14:paraId="68EA8FDC" w14:textId="77777777" w:rsidR="00C96ED4" w:rsidRPr="00C96ED4" w:rsidRDefault="00C96ED4" w:rsidP="00C96ED4">
            <w:pPr>
              <w:pStyle w:val="ListParagraph"/>
              <w:widowControl/>
              <w:numPr>
                <w:ilvl w:val="2"/>
                <w:numId w:val="22"/>
              </w:numPr>
              <w:spacing w:after="0" w:line="240" w:lineRule="auto"/>
              <w:ind w:left="2084" w:firstLineChars="0"/>
              <w:rPr>
                <w:sz w:val="20"/>
                <w:szCs w:val="20"/>
              </w:rPr>
            </w:pPr>
            <w:r w:rsidRPr="00C96ED4">
              <w:rPr>
                <w:bCs/>
                <w:sz w:val="20"/>
                <w:szCs w:val="20"/>
              </w:rPr>
              <w:t xml:space="preserve">For UE supporting such capability, and </w:t>
            </w:r>
            <w:proofErr w:type="spellStart"/>
            <w:r w:rsidRPr="00C96ED4">
              <w:rPr>
                <w:bCs/>
                <w:sz w:val="20"/>
                <w:szCs w:val="20"/>
              </w:rPr>
              <w:t>gNB</w:t>
            </w:r>
            <w:proofErr w:type="spellEnd"/>
            <w:r w:rsidRPr="00C96ED4">
              <w:rPr>
                <w:bCs/>
                <w:sz w:val="20"/>
                <w:szCs w:val="20"/>
              </w:rPr>
              <w:t xml:space="preserve"> has provided such cross-carrier QCL-C indication to the UE, </w:t>
            </w:r>
          </w:p>
          <w:p w14:paraId="099DD83F" w14:textId="77777777" w:rsidR="00C96ED4" w:rsidRPr="00C96ED4" w:rsidRDefault="00C96ED4" w:rsidP="00C96ED4">
            <w:pPr>
              <w:pStyle w:val="ListParagraph"/>
              <w:widowControl/>
              <w:numPr>
                <w:ilvl w:val="3"/>
                <w:numId w:val="22"/>
              </w:numPr>
              <w:spacing w:after="0" w:line="240" w:lineRule="auto"/>
              <w:ind w:left="2804" w:firstLineChars="0"/>
              <w:contextualSpacing/>
              <w:jc w:val="both"/>
              <w:rPr>
                <w:bCs/>
                <w:sz w:val="20"/>
                <w:szCs w:val="20"/>
              </w:rPr>
            </w:pPr>
            <w:r w:rsidRPr="00C96ED4">
              <w:rPr>
                <w:bCs/>
                <w:sz w:val="20"/>
                <w:szCs w:val="20"/>
              </w:rPr>
              <w:t xml:space="preserve">AGC adjustment for cell detection and coarse timing info acquisition can be based on the A-TRS, similar to the fast </w:t>
            </w:r>
            <w:proofErr w:type="spellStart"/>
            <w:r w:rsidRPr="00C96ED4">
              <w:rPr>
                <w:bCs/>
                <w:sz w:val="20"/>
                <w:szCs w:val="20"/>
              </w:rPr>
              <w:t>SCell</w:t>
            </w:r>
            <w:proofErr w:type="spellEnd"/>
            <w:r w:rsidRPr="00C96ED4">
              <w:rPr>
                <w:bCs/>
                <w:sz w:val="20"/>
                <w:szCs w:val="20"/>
              </w:rPr>
              <w:t xml:space="preserve"> activation for the known </w:t>
            </w:r>
            <w:proofErr w:type="spellStart"/>
            <w:r w:rsidRPr="00C96ED4">
              <w:rPr>
                <w:bCs/>
                <w:sz w:val="20"/>
                <w:szCs w:val="20"/>
              </w:rPr>
              <w:t>SCell</w:t>
            </w:r>
            <w:proofErr w:type="spellEnd"/>
            <w:r w:rsidRPr="00C96ED4">
              <w:rPr>
                <w:bCs/>
                <w:sz w:val="20"/>
                <w:szCs w:val="20"/>
              </w:rPr>
              <w:t xml:space="preserve">, </w:t>
            </w:r>
            <w:r w:rsidRPr="00C96ED4">
              <w:rPr>
                <w:rFonts w:hint="eastAsia"/>
                <w:bCs/>
                <w:sz w:val="20"/>
                <w:szCs w:val="20"/>
              </w:rPr>
              <w:t>i</w:t>
            </w:r>
            <w:r w:rsidRPr="00C96ED4">
              <w:rPr>
                <w:bCs/>
                <w:sz w:val="20"/>
                <w:szCs w:val="20"/>
              </w:rPr>
              <w:t xml:space="preserve">.e. </w:t>
            </w:r>
            <w:proofErr w:type="spellStart"/>
            <w:r w:rsidRPr="00C96ED4">
              <w:rPr>
                <w:bCs/>
                <w:sz w:val="20"/>
                <w:szCs w:val="20"/>
              </w:rPr>
              <w:t>T</w:t>
            </w:r>
            <w:r w:rsidRPr="00C96ED4">
              <w:rPr>
                <w:bCs/>
                <w:sz w:val="20"/>
                <w:szCs w:val="20"/>
                <w:vertAlign w:val="subscript"/>
              </w:rPr>
              <w:t>activation_time</w:t>
            </w:r>
            <w:proofErr w:type="spellEnd"/>
            <w:r w:rsidRPr="00C96ED4">
              <w:rPr>
                <w:bCs/>
                <w:sz w:val="20"/>
                <w:szCs w:val="20"/>
              </w:rPr>
              <w:t xml:space="preserve"> = </w:t>
            </w:r>
            <w:proofErr w:type="spellStart"/>
            <w:r w:rsidRPr="00C96ED4">
              <w:rPr>
                <w:bCs/>
                <w:sz w:val="20"/>
                <w:szCs w:val="20"/>
              </w:rPr>
              <w:t>T</w:t>
            </w:r>
            <w:r w:rsidRPr="00C96ED4">
              <w:rPr>
                <w:bCs/>
                <w:sz w:val="20"/>
                <w:szCs w:val="20"/>
                <w:vertAlign w:val="subscript"/>
              </w:rPr>
              <w:t>FirstATRS</w:t>
            </w:r>
            <w:proofErr w:type="spellEnd"/>
            <w:r w:rsidRPr="00C96ED4">
              <w:rPr>
                <w:bCs/>
                <w:sz w:val="20"/>
                <w:szCs w:val="20"/>
              </w:rPr>
              <w:t xml:space="preserve"> + </w:t>
            </w:r>
            <w:proofErr w:type="spellStart"/>
            <w:r w:rsidRPr="00C96ED4">
              <w:rPr>
                <w:bCs/>
                <w:sz w:val="20"/>
                <w:szCs w:val="20"/>
              </w:rPr>
              <w:t>T</w:t>
            </w:r>
            <w:r w:rsidRPr="00C96ED4">
              <w:rPr>
                <w:bCs/>
                <w:sz w:val="20"/>
                <w:szCs w:val="20"/>
                <w:vertAlign w:val="subscript"/>
              </w:rPr>
              <w:t>gap</w:t>
            </w:r>
            <w:proofErr w:type="spellEnd"/>
            <w:r w:rsidRPr="00C96ED4">
              <w:rPr>
                <w:bCs/>
                <w:sz w:val="20"/>
                <w:szCs w:val="20"/>
              </w:rPr>
              <w:t xml:space="preserve"> + T</w:t>
            </w:r>
            <w:r w:rsidRPr="00C96ED4">
              <w:rPr>
                <w:bCs/>
                <w:sz w:val="20"/>
                <w:szCs w:val="20"/>
                <w:vertAlign w:val="subscript"/>
              </w:rPr>
              <w:t>ATRS</w:t>
            </w:r>
            <w:r w:rsidRPr="00C96ED4">
              <w:rPr>
                <w:bCs/>
                <w:sz w:val="20"/>
                <w:szCs w:val="20"/>
              </w:rPr>
              <w:t xml:space="preserve"> + 5ms and</w:t>
            </w:r>
          </w:p>
          <w:p w14:paraId="077D9CE4" w14:textId="77777777" w:rsidR="00C96ED4" w:rsidRPr="00C96ED4" w:rsidRDefault="00C96ED4" w:rsidP="00C96ED4">
            <w:pPr>
              <w:pStyle w:val="ListParagraph"/>
              <w:widowControl/>
              <w:numPr>
                <w:ilvl w:val="3"/>
                <w:numId w:val="22"/>
              </w:numPr>
              <w:spacing w:after="0" w:line="240" w:lineRule="auto"/>
              <w:ind w:left="2804" w:firstLineChars="0"/>
              <w:contextualSpacing/>
              <w:jc w:val="both"/>
              <w:rPr>
                <w:bCs/>
                <w:sz w:val="20"/>
                <w:szCs w:val="20"/>
              </w:rPr>
            </w:pPr>
            <w:r w:rsidRPr="00C96ED4">
              <w:rPr>
                <w:bCs/>
                <w:sz w:val="20"/>
                <w:szCs w:val="20"/>
              </w:rPr>
              <w:t xml:space="preserve">RRM requirements are only defined when the A-TRS of the </w:t>
            </w:r>
            <w:proofErr w:type="spellStart"/>
            <w:r w:rsidRPr="00C96ED4">
              <w:rPr>
                <w:bCs/>
                <w:sz w:val="20"/>
                <w:szCs w:val="20"/>
              </w:rPr>
              <w:t>SCell</w:t>
            </w:r>
            <w:proofErr w:type="spellEnd"/>
            <w:r w:rsidRPr="00C96ED4">
              <w:rPr>
                <w:bCs/>
                <w:sz w:val="20"/>
                <w:szCs w:val="20"/>
              </w:rPr>
              <w:t xml:space="preserve"> to be activated meets Es/</w:t>
            </w:r>
            <w:proofErr w:type="spellStart"/>
            <w:r w:rsidRPr="00C96ED4">
              <w:rPr>
                <w:bCs/>
                <w:sz w:val="20"/>
                <w:szCs w:val="20"/>
              </w:rPr>
              <w:t>Iot</w:t>
            </w:r>
            <w:proofErr w:type="spellEnd"/>
            <w:r w:rsidRPr="00C96ED4">
              <w:rPr>
                <w:bCs/>
                <w:sz w:val="20"/>
                <w:szCs w:val="20"/>
              </w:rPr>
              <w:t xml:space="preserve"> &gt; -2dB, and</w:t>
            </w:r>
          </w:p>
          <w:p w14:paraId="78F88C8C" w14:textId="77777777" w:rsidR="00C96ED4" w:rsidRPr="00C96ED4" w:rsidRDefault="00C96ED4" w:rsidP="00C96ED4">
            <w:pPr>
              <w:pStyle w:val="ListParagraph"/>
              <w:widowControl/>
              <w:numPr>
                <w:ilvl w:val="3"/>
                <w:numId w:val="22"/>
              </w:numPr>
              <w:spacing w:after="0" w:line="240" w:lineRule="auto"/>
              <w:ind w:left="2804" w:firstLineChars="0"/>
              <w:contextualSpacing/>
              <w:jc w:val="both"/>
              <w:rPr>
                <w:bCs/>
                <w:sz w:val="20"/>
                <w:szCs w:val="20"/>
              </w:rPr>
            </w:pPr>
            <w:r w:rsidRPr="00C96ED4">
              <w:rPr>
                <w:bCs/>
                <w:sz w:val="20"/>
                <w:szCs w:val="20"/>
              </w:rPr>
              <w:t xml:space="preserve">UE reports CQI based on default QCL assumption, i.e. SSB, before TCI state is configured on the </w:t>
            </w:r>
            <w:proofErr w:type="spellStart"/>
            <w:r w:rsidRPr="00C96ED4">
              <w:rPr>
                <w:bCs/>
                <w:sz w:val="20"/>
                <w:szCs w:val="20"/>
              </w:rPr>
              <w:t>SCell</w:t>
            </w:r>
            <w:proofErr w:type="spellEnd"/>
            <w:r w:rsidRPr="00C96ED4">
              <w:rPr>
                <w:bCs/>
                <w:sz w:val="20"/>
                <w:szCs w:val="20"/>
              </w:rPr>
              <w:t>, and</w:t>
            </w:r>
          </w:p>
          <w:p w14:paraId="23150472" w14:textId="7877A319" w:rsidR="00770D35" w:rsidRPr="00C96ED4" w:rsidRDefault="00C96ED4" w:rsidP="00C96ED4">
            <w:pPr>
              <w:pStyle w:val="ListParagraph"/>
              <w:widowControl/>
              <w:numPr>
                <w:ilvl w:val="3"/>
                <w:numId w:val="22"/>
              </w:numPr>
              <w:overflowPunct w:val="0"/>
              <w:autoSpaceDE w:val="0"/>
              <w:autoSpaceDN w:val="0"/>
              <w:adjustRightInd w:val="0"/>
              <w:spacing w:after="0" w:line="240" w:lineRule="auto"/>
              <w:ind w:left="2804" w:firstLineChars="0"/>
              <w:textAlignment w:val="baseline"/>
              <w:rPr>
                <w:b/>
                <w:bCs/>
              </w:rPr>
            </w:pPr>
            <w:r w:rsidRPr="00C96ED4">
              <w:rPr>
                <w:bCs/>
                <w:sz w:val="20"/>
                <w:szCs w:val="20"/>
              </w:rPr>
              <w:t xml:space="preserve">UE may assume the SSB of the </w:t>
            </w:r>
            <w:proofErr w:type="spellStart"/>
            <w:r w:rsidRPr="00C96ED4">
              <w:rPr>
                <w:bCs/>
                <w:sz w:val="20"/>
                <w:szCs w:val="20"/>
              </w:rPr>
              <w:t>SCell</w:t>
            </w:r>
            <w:proofErr w:type="spellEnd"/>
            <w:r w:rsidRPr="00C96ED4">
              <w:rPr>
                <w:bCs/>
                <w:sz w:val="20"/>
                <w:szCs w:val="20"/>
              </w:rPr>
              <w:t xml:space="preserve"> and the A-TRS are </w:t>
            </w:r>
            <w:proofErr w:type="spellStart"/>
            <w:r w:rsidRPr="00C96ED4">
              <w:rPr>
                <w:bCs/>
                <w:sz w:val="20"/>
                <w:szCs w:val="20"/>
              </w:rPr>
              <w:t>QCLe</w:t>
            </w:r>
            <w:r w:rsidRPr="00C96ED4">
              <w:rPr>
                <w:rFonts w:hint="eastAsia"/>
                <w:bCs/>
                <w:sz w:val="20"/>
                <w:szCs w:val="20"/>
              </w:rPr>
              <w:t>d</w:t>
            </w:r>
            <w:proofErr w:type="spellEnd"/>
            <w:r w:rsidRPr="00C96ED4">
              <w:rPr>
                <w:bCs/>
                <w:sz w:val="20"/>
                <w:szCs w:val="20"/>
              </w:rPr>
              <w:t xml:space="preserve"> with type-A.</w:t>
            </w:r>
          </w:p>
        </w:tc>
      </w:tr>
    </w:tbl>
    <w:p w14:paraId="74F9C869" w14:textId="44F05AD8" w:rsidR="00CB4CEB" w:rsidRDefault="00CB4CEB" w:rsidP="00A74974">
      <w:pPr>
        <w:spacing w:after="180"/>
        <w:rPr>
          <w:b/>
          <w:bCs/>
        </w:rPr>
      </w:pPr>
    </w:p>
    <w:p w14:paraId="414A05A5" w14:textId="284FE73F" w:rsidR="00770D35" w:rsidRDefault="00770D35" w:rsidP="00C96ED4">
      <w:pPr>
        <w:spacing w:after="180"/>
        <w:jc w:val="both"/>
        <w:rPr>
          <w:lang w:eastAsia="x-none"/>
        </w:rPr>
      </w:pPr>
      <w:r w:rsidRPr="00770D35">
        <w:rPr>
          <w:lang w:eastAsia="x-none"/>
        </w:rPr>
        <w:t xml:space="preserve">As discussed in issue 1-4-1, we think it’s feasible to use A-TRS for inter-band unknown FR1 </w:t>
      </w:r>
      <w:proofErr w:type="spellStart"/>
      <w:r w:rsidRPr="00770D35">
        <w:rPr>
          <w:lang w:eastAsia="x-none"/>
        </w:rPr>
        <w:t>SCell</w:t>
      </w:r>
      <w:proofErr w:type="spellEnd"/>
      <w:r w:rsidRPr="00770D35">
        <w:rPr>
          <w:lang w:eastAsia="x-none"/>
        </w:rPr>
        <w:t xml:space="preserve"> activation scenario, however this A-TRS shall use the coarse timing</w:t>
      </w:r>
      <w:r w:rsidR="00C96ED4">
        <w:rPr>
          <w:lang w:eastAsia="x-none"/>
        </w:rPr>
        <w:t xml:space="preserve"> and coarse AGC</w:t>
      </w:r>
      <w:r w:rsidRPr="00770D35">
        <w:rPr>
          <w:lang w:eastAsia="x-none"/>
        </w:rPr>
        <w:t xml:space="preserve"> from another inter-band FR1 active serving cell. </w:t>
      </w:r>
      <w:r w:rsidR="00C96ED4">
        <w:rPr>
          <w:lang w:eastAsia="x-none"/>
        </w:rPr>
        <w:t xml:space="preserve">In our view, using A-TRS for inter-band </w:t>
      </w:r>
      <w:r w:rsidR="00C96ED4" w:rsidRPr="00C96ED4">
        <w:rPr>
          <w:lang w:eastAsia="x-none"/>
        </w:rPr>
        <w:t xml:space="preserve">FR1 unknown </w:t>
      </w:r>
      <w:proofErr w:type="spellStart"/>
      <w:r w:rsidR="00C96ED4" w:rsidRPr="00C96ED4">
        <w:rPr>
          <w:lang w:eastAsia="x-none"/>
        </w:rPr>
        <w:t>SCell</w:t>
      </w:r>
      <w:proofErr w:type="spellEnd"/>
      <w:r w:rsidR="00C96ED4" w:rsidRPr="00C96ED4">
        <w:rPr>
          <w:lang w:eastAsia="x-none"/>
        </w:rPr>
        <w:t xml:space="preserve"> activation</w:t>
      </w:r>
      <w:r w:rsidR="00C96ED4">
        <w:rPr>
          <w:lang w:eastAsia="x-none"/>
        </w:rPr>
        <w:t xml:space="preserve"> enhancement shall follow the similar requirement as for FR1 intra-band unknown </w:t>
      </w:r>
      <w:proofErr w:type="spellStart"/>
      <w:r w:rsidR="00C96ED4">
        <w:rPr>
          <w:lang w:eastAsia="x-none"/>
        </w:rPr>
        <w:t>SCell</w:t>
      </w:r>
      <w:proofErr w:type="spellEnd"/>
      <w:r w:rsidR="00C96ED4">
        <w:rPr>
          <w:lang w:eastAsia="x-none"/>
        </w:rPr>
        <w:t xml:space="preserve"> fast activation, i.e., </w:t>
      </w:r>
      <w:proofErr w:type="spellStart"/>
      <w:r w:rsidR="00C96ED4" w:rsidRPr="00C96ED4">
        <w:rPr>
          <w:lang w:eastAsia="x-none"/>
        </w:rPr>
        <w:t>T</w:t>
      </w:r>
      <w:r w:rsidR="00C96ED4" w:rsidRPr="00C96ED4">
        <w:rPr>
          <w:vertAlign w:val="subscript"/>
          <w:lang w:eastAsia="x-none"/>
        </w:rPr>
        <w:t>FirstATRS</w:t>
      </w:r>
      <w:proofErr w:type="spellEnd"/>
      <w:r w:rsidR="00C96ED4" w:rsidRPr="00C96ED4">
        <w:rPr>
          <w:lang w:eastAsia="x-none"/>
        </w:rPr>
        <w:t xml:space="preserve"> + </w:t>
      </w:r>
      <w:proofErr w:type="spellStart"/>
      <w:r w:rsidR="00C96ED4" w:rsidRPr="00C96ED4">
        <w:rPr>
          <w:lang w:eastAsia="x-none"/>
        </w:rPr>
        <w:t>T</w:t>
      </w:r>
      <w:r w:rsidR="00C96ED4" w:rsidRPr="00C96ED4">
        <w:rPr>
          <w:vertAlign w:val="subscript"/>
          <w:lang w:eastAsia="x-none"/>
        </w:rPr>
        <w:t>gap</w:t>
      </w:r>
      <w:proofErr w:type="spellEnd"/>
      <w:r w:rsidR="00C96ED4" w:rsidRPr="00C96ED4">
        <w:rPr>
          <w:lang w:eastAsia="x-none"/>
        </w:rPr>
        <w:t xml:space="preserve"> + T</w:t>
      </w:r>
      <w:r w:rsidR="00C96ED4" w:rsidRPr="00C96ED4">
        <w:rPr>
          <w:vertAlign w:val="subscript"/>
          <w:lang w:eastAsia="x-none"/>
        </w:rPr>
        <w:t>ATRS</w:t>
      </w:r>
      <w:r w:rsidR="00C96ED4" w:rsidRPr="00C96ED4">
        <w:rPr>
          <w:lang w:eastAsia="x-none"/>
        </w:rPr>
        <w:t xml:space="preserve"> + 5ms</w:t>
      </w:r>
      <w:r w:rsidR="00C96ED4">
        <w:rPr>
          <w:lang w:eastAsia="x-none"/>
        </w:rPr>
        <w:t xml:space="preserve">, which means UE still needs to do fine time tracking and fine AGC settling on the unknown </w:t>
      </w:r>
      <w:proofErr w:type="spellStart"/>
      <w:r w:rsidR="00C96ED4">
        <w:rPr>
          <w:lang w:eastAsia="x-none"/>
        </w:rPr>
        <w:t>SCell</w:t>
      </w:r>
      <w:proofErr w:type="spellEnd"/>
      <w:r w:rsidR="00C96ED4">
        <w:rPr>
          <w:lang w:eastAsia="x-none"/>
        </w:rPr>
        <w:t xml:space="preserve"> by using A-TRS.</w:t>
      </w:r>
    </w:p>
    <w:p w14:paraId="22E6FA3F" w14:textId="4D83CF8E" w:rsidR="00880067" w:rsidRDefault="00C862F0" w:rsidP="00A74974">
      <w:pPr>
        <w:spacing w:after="180"/>
        <w:rPr>
          <w:b/>
          <w:bCs/>
          <w:i/>
          <w:iCs/>
          <w:lang w:eastAsia="x-none"/>
        </w:rPr>
      </w:pPr>
      <w:r w:rsidRPr="00880067">
        <w:rPr>
          <w:b/>
          <w:bCs/>
          <w:i/>
          <w:iCs/>
        </w:rPr>
        <w:t>Proposal 1</w:t>
      </w:r>
      <w:r w:rsidR="00880067">
        <w:rPr>
          <w:b/>
          <w:bCs/>
          <w:i/>
          <w:iCs/>
        </w:rPr>
        <w:t>1</w:t>
      </w:r>
      <w:r w:rsidRPr="00880067">
        <w:rPr>
          <w:b/>
          <w:bCs/>
          <w:i/>
          <w:iCs/>
        </w:rPr>
        <w:t xml:space="preserve">: </w:t>
      </w:r>
      <w:r w:rsidR="00C96ED4" w:rsidRPr="00880067">
        <w:rPr>
          <w:rFonts w:eastAsia="SimSun"/>
          <w:b/>
          <w:bCs/>
          <w:i/>
          <w:iCs/>
        </w:rPr>
        <w:t xml:space="preserve">A-TRS can be used in inter-band unknown FR1 </w:t>
      </w:r>
      <w:proofErr w:type="spellStart"/>
      <w:r w:rsidR="00C96ED4" w:rsidRPr="00880067">
        <w:rPr>
          <w:rFonts w:eastAsia="SimSun"/>
          <w:b/>
          <w:bCs/>
          <w:i/>
          <w:iCs/>
        </w:rPr>
        <w:t>SCell</w:t>
      </w:r>
      <w:proofErr w:type="spellEnd"/>
      <w:r w:rsidR="00C96ED4" w:rsidRPr="00880067">
        <w:rPr>
          <w:rFonts w:eastAsia="SimSun"/>
          <w:b/>
          <w:bCs/>
          <w:i/>
          <w:iCs/>
        </w:rPr>
        <w:t xml:space="preserve"> activation enhancement with the indication of related timing and AGC relation between A-TRS and RS of a FR1 inter-band active serving cell, and </w:t>
      </w:r>
      <w:r w:rsidR="00C96ED4" w:rsidRPr="00880067">
        <w:rPr>
          <w:b/>
          <w:bCs/>
          <w:i/>
          <w:iCs/>
          <w:lang w:eastAsia="x-none"/>
        </w:rPr>
        <w:t xml:space="preserve">the requirement as for FR1 intra-band unknown </w:t>
      </w:r>
      <w:proofErr w:type="spellStart"/>
      <w:r w:rsidR="00C96ED4" w:rsidRPr="00880067">
        <w:rPr>
          <w:b/>
          <w:bCs/>
          <w:i/>
          <w:iCs/>
          <w:lang w:eastAsia="x-none"/>
        </w:rPr>
        <w:t>SCell</w:t>
      </w:r>
      <w:proofErr w:type="spellEnd"/>
      <w:r w:rsidR="00C96ED4" w:rsidRPr="00880067">
        <w:rPr>
          <w:b/>
          <w:bCs/>
          <w:i/>
          <w:iCs/>
          <w:lang w:eastAsia="x-none"/>
        </w:rPr>
        <w:t xml:space="preserve"> fast activation can be reused, i.e., </w:t>
      </w:r>
      <w:proofErr w:type="spellStart"/>
      <w:r w:rsidR="00C96ED4" w:rsidRPr="00880067">
        <w:rPr>
          <w:b/>
          <w:bCs/>
          <w:i/>
          <w:iCs/>
          <w:lang w:eastAsia="x-none"/>
        </w:rPr>
        <w:t>T</w:t>
      </w:r>
      <w:r w:rsidR="00C96ED4" w:rsidRPr="00880067">
        <w:rPr>
          <w:b/>
          <w:bCs/>
          <w:i/>
          <w:iCs/>
          <w:vertAlign w:val="subscript"/>
          <w:lang w:eastAsia="x-none"/>
        </w:rPr>
        <w:t>FirstATRS</w:t>
      </w:r>
      <w:proofErr w:type="spellEnd"/>
      <w:r w:rsidR="00C96ED4" w:rsidRPr="00880067">
        <w:rPr>
          <w:b/>
          <w:bCs/>
          <w:i/>
          <w:iCs/>
          <w:lang w:eastAsia="x-none"/>
        </w:rPr>
        <w:t xml:space="preserve"> + </w:t>
      </w:r>
      <w:proofErr w:type="spellStart"/>
      <w:r w:rsidR="00C96ED4" w:rsidRPr="00880067">
        <w:rPr>
          <w:b/>
          <w:bCs/>
          <w:i/>
          <w:iCs/>
          <w:lang w:eastAsia="x-none"/>
        </w:rPr>
        <w:t>T</w:t>
      </w:r>
      <w:r w:rsidR="00C96ED4" w:rsidRPr="00880067">
        <w:rPr>
          <w:b/>
          <w:bCs/>
          <w:i/>
          <w:iCs/>
          <w:vertAlign w:val="subscript"/>
          <w:lang w:eastAsia="x-none"/>
        </w:rPr>
        <w:t>gap</w:t>
      </w:r>
      <w:proofErr w:type="spellEnd"/>
      <w:r w:rsidR="00C96ED4" w:rsidRPr="00880067">
        <w:rPr>
          <w:b/>
          <w:bCs/>
          <w:i/>
          <w:iCs/>
          <w:lang w:eastAsia="x-none"/>
        </w:rPr>
        <w:t xml:space="preserve"> + T</w:t>
      </w:r>
      <w:r w:rsidR="00C96ED4" w:rsidRPr="00880067">
        <w:rPr>
          <w:b/>
          <w:bCs/>
          <w:i/>
          <w:iCs/>
          <w:vertAlign w:val="subscript"/>
          <w:lang w:eastAsia="x-none"/>
        </w:rPr>
        <w:t>ATRS</w:t>
      </w:r>
      <w:r w:rsidR="00C96ED4" w:rsidRPr="00880067">
        <w:rPr>
          <w:b/>
          <w:bCs/>
          <w:i/>
          <w:iCs/>
          <w:lang w:eastAsia="x-none"/>
        </w:rPr>
        <w:t xml:space="preserve"> + 5ms.</w:t>
      </w:r>
      <w:r w:rsidR="00880067">
        <w:rPr>
          <w:b/>
          <w:bCs/>
          <w:i/>
          <w:iCs/>
          <w:lang w:eastAsia="x-none"/>
        </w:rPr>
        <w:t xml:space="preserve"> The side condition shall be further determined based on issue 1-4-1.</w:t>
      </w:r>
    </w:p>
    <w:p w14:paraId="42989CC1" w14:textId="4AB31036" w:rsidR="00880067" w:rsidRPr="00880067" w:rsidRDefault="00880067" w:rsidP="00880067">
      <w:pPr>
        <w:pStyle w:val="Heading4"/>
        <w:ind w:left="450" w:hanging="450"/>
      </w:pPr>
      <w:r>
        <w:t xml:space="preserve">2.5 </w:t>
      </w:r>
      <w:r w:rsidRPr="00880067">
        <w:t>others for L3 part</w:t>
      </w:r>
    </w:p>
    <w:p w14:paraId="14F7D9C4" w14:textId="77777777" w:rsidR="00880067" w:rsidRDefault="00880067" w:rsidP="00880067">
      <w:pPr>
        <w:rPr>
          <w:b/>
          <w:color w:val="0070C0"/>
          <w:u w:val="single"/>
          <w:lang w:eastAsia="ko-KR"/>
        </w:rPr>
      </w:pPr>
      <w:r>
        <w:rPr>
          <w:b/>
          <w:color w:val="0070C0"/>
          <w:u w:val="single"/>
          <w:lang w:eastAsia="ko-KR"/>
        </w:rPr>
        <w:t xml:space="preserve">Issue 1-6-1: whether to use </w:t>
      </w:r>
      <w:r w:rsidRPr="00A163AA">
        <w:rPr>
          <w:b/>
          <w:color w:val="0070C0"/>
          <w:u w:val="single"/>
          <w:lang w:eastAsia="ko-KR"/>
        </w:rPr>
        <w:t>SSB periodicity (</w:t>
      </w:r>
      <w:proofErr w:type="gramStart"/>
      <w:r w:rsidRPr="00A163AA">
        <w:rPr>
          <w:b/>
          <w:color w:val="0070C0"/>
          <w:u w:val="single"/>
          <w:lang w:eastAsia="ko-KR"/>
        </w:rPr>
        <w:t>e.g.</w:t>
      </w:r>
      <w:proofErr w:type="gramEnd"/>
      <w:r w:rsidRPr="00A163AA">
        <w:rPr>
          <w:b/>
          <w:color w:val="0070C0"/>
          <w:u w:val="single"/>
          <w:lang w:eastAsia="ko-KR"/>
        </w:rPr>
        <w:t xml:space="preserve"> 20ms) instead of SMTC periodicity</w:t>
      </w:r>
      <w:r>
        <w:rPr>
          <w:b/>
          <w:color w:val="0070C0"/>
          <w:u w:val="single"/>
          <w:lang w:eastAsia="ko-KR"/>
        </w:rPr>
        <w:t xml:space="preserve"> for FR2 unknown </w:t>
      </w:r>
      <w:proofErr w:type="spellStart"/>
      <w:r>
        <w:rPr>
          <w:b/>
          <w:color w:val="0070C0"/>
          <w:u w:val="single"/>
          <w:lang w:eastAsia="ko-KR"/>
        </w:rPr>
        <w:t>SCell</w:t>
      </w:r>
      <w:proofErr w:type="spellEnd"/>
      <w:r>
        <w:rPr>
          <w:b/>
          <w:color w:val="0070C0"/>
          <w:u w:val="single"/>
          <w:lang w:eastAsia="ko-KR"/>
        </w:rPr>
        <w:t xml:space="preserve"> activation</w:t>
      </w:r>
    </w:p>
    <w:p w14:paraId="70F20D20" w14:textId="77777777" w:rsidR="00880067" w:rsidRDefault="00880067" w:rsidP="00880067">
      <w:pPr>
        <w:spacing w:after="180"/>
        <w:rPr>
          <w:lang w:eastAsia="x-none"/>
        </w:rPr>
      </w:pPr>
      <w:r w:rsidRPr="00EB259E">
        <w:rPr>
          <w:rFonts w:hint="eastAsia"/>
          <w:lang w:eastAsia="x-none"/>
        </w:rPr>
        <w:t>The</w:t>
      </w:r>
      <w:r w:rsidRPr="00EB259E">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880067" w14:paraId="6EF00CF9" w14:textId="77777777" w:rsidTr="008F57C8">
        <w:tc>
          <w:tcPr>
            <w:tcW w:w="9629" w:type="dxa"/>
          </w:tcPr>
          <w:p w14:paraId="6F4E59FF" w14:textId="77777777" w:rsidR="00880067" w:rsidRPr="00880067" w:rsidRDefault="00880067" w:rsidP="00880067">
            <w:pPr>
              <w:pStyle w:val="ListParagraph"/>
              <w:widowControl/>
              <w:numPr>
                <w:ilvl w:val="0"/>
                <w:numId w:val="22"/>
              </w:numPr>
              <w:spacing w:after="0" w:line="240" w:lineRule="auto"/>
              <w:ind w:left="720" w:firstLineChars="0"/>
              <w:rPr>
                <w:color w:val="0070C0"/>
                <w:sz w:val="20"/>
                <w:szCs w:val="20"/>
              </w:rPr>
            </w:pPr>
            <w:r w:rsidRPr="00880067">
              <w:rPr>
                <w:color w:val="0070C0"/>
                <w:sz w:val="20"/>
                <w:szCs w:val="20"/>
              </w:rPr>
              <w:t>Proposals</w:t>
            </w:r>
          </w:p>
          <w:p w14:paraId="2BDF8D30" w14:textId="77777777" w:rsidR="00880067" w:rsidRPr="00880067" w:rsidRDefault="00880067" w:rsidP="00880067">
            <w:pPr>
              <w:pStyle w:val="ListParagraph"/>
              <w:widowControl/>
              <w:numPr>
                <w:ilvl w:val="1"/>
                <w:numId w:val="22"/>
              </w:numPr>
              <w:spacing w:after="0" w:line="240" w:lineRule="auto"/>
              <w:ind w:left="1440" w:firstLineChars="0"/>
              <w:rPr>
                <w:sz w:val="20"/>
                <w:szCs w:val="20"/>
              </w:rPr>
            </w:pPr>
            <w:r w:rsidRPr="00880067">
              <w:rPr>
                <w:sz w:val="20"/>
                <w:szCs w:val="20"/>
              </w:rPr>
              <w:t>Option 1 (Qualcomm):</w:t>
            </w:r>
          </w:p>
          <w:p w14:paraId="3A384686" w14:textId="77777777" w:rsidR="00880067" w:rsidRPr="00880067" w:rsidRDefault="00880067" w:rsidP="00880067">
            <w:pPr>
              <w:pStyle w:val="ListParagraph"/>
              <w:widowControl/>
              <w:numPr>
                <w:ilvl w:val="2"/>
                <w:numId w:val="22"/>
              </w:numPr>
              <w:spacing w:after="0" w:line="240" w:lineRule="auto"/>
              <w:ind w:left="2084" w:firstLineChars="0"/>
              <w:rPr>
                <w:sz w:val="20"/>
                <w:szCs w:val="20"/>
              </w:rPr>
            </w:pPr>
            <w:r w:rsidRPr="00880067">
              <w:rPr>
                <w:sz w:val="20"/>
                <w:szCs w:val="20"/>
              </w:rPr>
              <w:t>For enhanced measurement requirement, RAN4 consider SSB periodicity (e.g. 20ms) instead of SMTC periodicity. Number of minimum required SSB burst is FFS.</w:t>
            </w:r>
          </w:p>
          <w:p w14:paraId="1BF66596" w14:textId="77777777" w:rsidR="00880067" w:rsidRPr="00880067" w:rsidRDefault="00880067" w:rsidP="00880067">
            <w:pPr>
              <w:pStyle w:val="ListParagraph"/>
              <w:widowControl/>
              <w:numPr>
                <w:ilvl w:val="1"/>
                <w:numId w:val="22"/>
              </w:numPr>
              <w:spacing w:after="0" w:line="240" w:lineRule="auto"/>
              <w:ind w:left="1440" w:firstLineChars="0"/>
              <w:rPr>
                <w:sz w:val="20"/>
                <w:szCs w:val="20"/>
              </w:rPr>
            </w:pPr>
            <w:r w:rsidRPr="00880067">
              <w:rPr>
                <w:sz w:val="20"/>
                <w:szCs w:val="20"/>
              </w:rPr>
              <w:t>Option 2 (Ericsson):</w:t>
            </w:r>
          </w:p>
          <w:p w14:paraId="4FBF0A04" w14:textId="312CD492" w:rsidR="00880067" w:rsidRPr="00880067" w:rsidRDefault="00880067" w:rsidP="00880067">
            <w:pPr>
              <w:pStyle w:val="ListParagraph"/>
              <w:widowControl/>
              <w:numPr>
                <w:ilvl w:val="2"/>
                <w:numId w:val="22"/>
              </w:numPr>
              <w:spacing w:after="0" w:line="240" w:lineRule="auto"/>
              <w:ind w:left="2084" w:firstLineChars="0"/>
            </w:pPr>
            <w:r w:rsidRPr="00880067">
              <w:rPr>
                <w:sz w:val="20"/>
                <w:szCs w:val="20"/>
              </w:rPr>
              <w:t xml:space="preserve">RAN4 to use the SSB periodicity instead of SMTC_MAX for </w:t>
            </w:r>
            <w:r w:rsidRPr="00880067">
              <w:rPr>
                <w:b/>
                <w:bCs/>
                <w:sz w:val="20"/>
                <w:szCs w:val="20"/>
              </w:rPr>
              <w:t>coarse and fine AGC measurement</w:t>
            </w:r>
            <w:r w:rsidRPr="00880067">
              <w:rPr>
                <w:sz w:val="20"/>
                <w:szCs w:val="20"/>
              </w:rPr>
              <w:t xml:space="preserve"> for unknown </w:t>
            </w:r>
            <w:proofErr w:type="spellStart"/>
            <w:r w:rsidRPr="00880067">
              <w:rPr>
                <w:sz w:val="20"/>
                <w:szCs w:val="20"/>
              </w:rPr>
              <w:t>SCell</w:t>
            </w:r>
            <w:proofErr w:type="spellEnd"/>
            <w:r w:rsidRPr="00880067">
              <w:rPr>
                <w:sz w:val="20"/>
                <w:szCs w:val="20"/>
              </w:rPr>
              <w:t xml:space="preserve"> activation.</w:t>
            </w:r>
          </w:p>
        </w:tc>
      </w:tr>
    </w:tbl>
    <w:p w14:paraId="2F3941A8" w14:textId="77777777" w:rsidR="00880067" w:rsidRDefault="00880067" w:rsidP="00A74974">
      <w:pPr>
        <w:spacing w:after="180"/>
        <w:rPr>
          <w:b/>
          <w:bCs/>
          <w:i/>
          <w:iCs/>
        </w:rPr>
      </w:pPr>
    </w:p>
    <w:p w14:paraId="135E4E25" w14:textId="77777777" w:rsidR="00880067" w:rsidRDefault="00880067" w:rsidP="00880067">
      <w:pPr>
        <w:spacing w:after="180"/>
        <w:jc w:val="both"/>
        <w:rPr>
          <w:lang w:eastAsia="x-none"/>
        </w:rPr>
      </w:pPr>
      <w:r w:rsidRPr="00880067">
        <w:rPr>
          <w:lang w:eastAsia="x-none"/>
        </w:rPr>
        <w:t xml:space="preserve">As discussed in last meeting, since target </w:t>
      </w:r>
      <w:proofErr w:type="spellStart"/>
      <w:r w:rsidRPr="00880067">
        <w:rPr>
          <w:lang w:eastAsia="x-none"/>
        </w:rPr>
        <w:t>SCell</w:t>
      </w:r>
      <w:proofErr w:type="spellEnd"/>
      <w:r w:rsidRPr="00880067">
        <w:rPr>
          <w:lang w:eastAsia="x-none"/>
        </w:rPr>
        <w:t xml:space="preserve"> is </w:t>
      </w:r>
      <w:proofErr w:type="gramStart"/>
      <w:r w:rsidRPr="00880067">
        <w:rPr>
          <w:lang w:eastAsia="x-none"/>
        </w:rPr>
        <w:t>an</w:t>
      </w:r>
      <w:proofErr w:type="gramEnd"/>
      <w:r w:rsidRPr="00880067">
        <w:rPr>
          <w:lang w:eastAsia="x-none"/>
        </w:rPr>
        <w:t xml:space="preserve"> deactivated serving cell to the UE before activation, </w:t>
      </w:r>
      <w:r>
        <w:rPr>
          <w:lang w:eastAsia="x-none"/>
        </w:rPr>
        <w:t>the SSB periodicity of the serving cell is known to the UE. In RAN2 TS38.331, the corresponding signaling has been specified as:</w:t>
      </w:r>
    </w:p>
    <w:p w14:paraId="2F79D0BF" w14:textId="3D87874C" w:rsidR="00880067" w:rsidRDefault="00880067" w:rsidP="00880067">
      <w:pPr>
        <w:spacing w:after="180"/>
        <w:jc w:val="both"/>
        <w:rPr>
          <w:lang w:eastAsia="x-none"/>
        </w:rPr>
      </w:pPr>
      <w:r>
        <w:rPr>
          <w:noProof/>
          <w:lang w:eastAsia="x-none"/>
        </w:rPr>
        <w:drawing>
          <wp:inline distT="0" distB="0" distL="0" distR="0" wp14:anchorId="0B158B0F" wp14:editId="6CF63CCD">
            <wp:extent cx="6120765" cy="283210"/>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0765" cy="283210"/>
                    </a:xfrm>
                    <a:prstGeom prst="rect">
                      <a:avLst/>
                    </a:prstGeom>
                  </pic:spPr>
                </pic:pic>
              </a:graphicData>
            </a:graphic>
          </wp:inline>
        </w:drawing>
      </w:r>
    </w:p>
    <w:p w14:paraId="300CC5DC" w14:textId="469486CB" w:rsidR="00880067" w:rsidRDefault="00880067" w:rsidP="00880067">
      <w:pPr>
        <w:spacing w:after="180"/>
        <w:jc w:val="both"/>
        <w:rPr>
          <w:lang w:eastAsia="x-none"/>
        </w:rPr>
      </w:pPr>
      <w:r>
        <w:rPr>
          <w:lang w:eastAsia="x-none"/>
        </w:rPr>
        <w:t xml:space="preserve">UE can get such SSB periodicity information either from network RRC configuration or from by-default assumption of 5ms. Thus, here, to speed up the </w:t>
      </w:r>
      <w:proofErr w:type="spellStart"/>
      <w:r>
        <w:rPr>
          <w:lang w:eastAsia="x-none"/>
        </w:rPr>
        <w:t>SCell</w:t>
      </w:r>
      <w:proofErr w:type="spellEnd"/>
      <w:r>
        <w:rPr>
          <w:lang w:eastAsia="x-none"/>
        </w:rPr>
        <w:t xml:space="preserve"> activation, we think it makes sense to </w:t>
      </w:r>
      <w:r>
        <w:rPr>
          <w:lang w:eastAsia="x-none"/>
        </w:rPr>
        <w:lastRenderedPageBreak/>
        <w:t xml:space="preserve">assume SSB periodicity instead of SMTC periodicity in the unknown FR2 </w:t>
      </w:r>
      <w:proofErr w:type="spellStart"/>
      <w:r>
        <w:rPr>
          <w:lang w:eastAsia="x-none"/>
        </w:rPr>
        <w:t>SCell</w:t>
      </w:r>
      <w:proofErr w:type="spellEnd"/>
      <w:r>
        <w:rPr>
          <w:lang w:eastAsia="x-none"/>
        </w:rPr>
        <w:t xml:space="preserve"> activation enhancement requirement.</w:t>
      </w:r>
    </w:p>
    <w:p w14:paraId="704E828D" w14:textId="231E9DC4" w:rsidR="00880067" w:rsidRPr="00880067" w:rsidRDefault="00880067" w:rsidP="00880067">
      <w:pPr>
        <w:spacing w:after="180"/>
        <w:jc w:val="both"/>
        <w:rPr>
          <w:b/>
          <w:bCs/>
          <w:i/>
          <w:iCs/>
        </w:rPr>
      </w:pPr>
      <w:r w:rsidRPr="00880067">
        <w:rPr>
          <w:b/>
          <w:bCs/>
          <w:i/>
          <w:iCs/>
        </w:rPr>
        <w:t>Proposal 1</w:t>
      </w:r>
      <w:r>
        <w:rPr>
          <w:b/>
          <w:bCs/>
          <w:i/>
          <w:iCs/>
        </w:rPr>
        <w:t>2</w:t>
      </w:r>
      <w:r w:rsidRPr="00880067">
        <w:rPr>
          <w:b/>
          <w:bCs/>
          <w:i/>
          <w:iCs/>
        </w:rPr>
        <w:t>:</w:t>
      </w:r>
      <w:r>
        <w:rPr>
          <w:b/>
          <w:bCs/>
          <w:i/>
          <w:iCs/>
        </w:rPr>
        <w:t xml:space="preserve"> </w:t>
      </w:r>
      <w:r w:rsidRPr="00880067">
        <w:rPr>
          <w:b/>
          <w:bCs/>
          <w:i/>
          <w:iCs/>
        </w:rPr>
        <w:t xml:space="preserve">For enhanced unknown FR2 </w:t>
      </w:r>
      <w:proofErr w:type="spellStart"/>
      <w:r w:rsidRPr="00880067">
        <w:rPr>
          <w:b/>
          <w:bCs/>
          <w:i/>
          <w:iCs/>
        </w:rPr>
        <w:t>SCell</w:t>
      </w:r>
      <w:proofErr w:type="spellEnd"/>
      <w:r w:rsidRPr="00880067">
        <w:rPr>
          <w:b/>
          <w:bCs/>
          <w:i/>
          <w:iCs/>
        </w:rPr>
        <w:t xml:space="preserve"> activation requirement, RAN4 </w:t>
      </w:r>
      <w:r>
        <w:rPr>
          <w:b/>
          <w:bCs/>
          <w:i/>
          <w:iCs/>
        </w:rPr>
        <w:t>to use</w:t>
      </w:r>
      <w:r w:rsidRPr="00880067">
        <w:rPr>
          <w:b/>
          <w:bCs/>
          <w:i/>
          <w:iCs/>
        </w:rPr>
        <w:t xml:space="preserve"> SSB periodicity instead of SMTC periodicity.</w:t>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528D8161" w14:textId="4182C542" w:rsidR="00214208" w:rsidRDefault="00A74974" w:rsidP="00D079CB">
      <w:pPr>
        <w:jc w:val="both"/>
      </w:pPr>
      <w:r>
        <w:t xml:space="preserve">In this discussion, we further discuss the possible L3 part enhancement to shorten the FR2 </w:t>
      </w:r>
      <w:proofErr w:type="spellStart"/>
      <w:r>
        <w:t>SCell</w:t>
      </w:r>
      <w:proofErr w:type="spellEnd"/>
      <w:r>
        <w:t xml:space="preserve"> activation delay.</w:t>
      </w:r>
    </w:p>
    <w:p w14:paraId="44AF3876" w14:textId="77777777" w:rsidR="00880067" w:rsidRDefault="00880067" w:rsidP="00D079CB">
      <w:pPr>
        <w:jc w:val="both"/>
      </w:pPr>
    </w:p>
    <w:p w14:paraId="068F94FA" w14:textId="77777777" w:rsidR="00880067" w:rsidRPr="000E0BD2" w:rsidRDefault="00880067" w:rsidP="00880067">
      <w:pPr>
        <w:spacing w:after="120"/>
        <w:jc w:val="both"/>
        <w:rPr>
          <w:b/>
          <w:bCs/>
          <w:i/>
          <w:iCs/>
          <w:lang w:eastAsia="x-none"/>
        </w:rPr>
      </w:pPr>
      <w:r w:rsidRPr="000E0BD2">
        <w:rPr>
          <w:b/>
          <w:bCs/>
          <w:i/>
          <w:iCs/>
          <w:lang w:eastAsia="x-none"/>
        </w:rPr>
        <w:t xml:space="preserve">Proposal 1: </w:t>
      </w:r>
      <w:r w:rsidRPr="000E0BD2">
        <w:rPr>
          <w:rFonts w:eastAsia="SimSun"/>
          <w:b/>
          <w:bCs/>
          <w:i/>
          <w:iCs/>
          <w:color w:val="000000" w:themeColor="text1"/>
        </w:rPr>
        <w:t xml:space="preserve">For unknown FR2 </w:t>
      </w:r>
      <w:proofErr w:type="spellStart"/>
      <w:r w:rsidRPr="000E0BD2">
        <w:rPr>
          <w:rFonts w:eastAsia="SimSun"/>
          <w:b/>
          <w:bCs/>
          <w:i/>
          <w:iCs/>
          <w:color w:val="000000" w:themeColor="text1"/>
        </w:rPr>
        <w:t>SCell</w:t>
      </w:r>
      <w:proofErr w:type="spellEnd"/>
      <w:r w:rsidRPr="000E0BD2">
        <w:rPr>
          <w:rFonts w:eastAsia="SimSun"/>
          <w:b/>
          <w:bCs/>
          <w:i/>
          <w:iCs/>
          <w:color w:val="000000" w:themeColor="text1"/>
        </w:rPr>
        <w:t xml:space="preserve"> activation enhancement, </w:t>
      </w:r>
      <w:r w:rsidRPr="000E0BD2">
        <w:rPr>
          <w:b/>
          <w:bCs/>
          <w:i/>
          <w:iCs/>
          <w:color w:val="000000" w:themeColor="text1"/>
        </w:rPr>
        <w:t>RAN4 to only</w:t>
      </w:r>
      <w:r w:rsidRPr="000E0BD2">
        <w:rPr>
          <w:rFonts w:eastAsia="SimSun"/>
          <w:b/>
          <w:bCs/>
          <w:i/>
          <w:iCs/>
          <w:color w:val="000000" w:themeColor="text1"/>
        </w:rPr>
        <w:t xml:space="preserve"> consider </w:t>
      </w:r>
      <w:r w:rsidRPr="000E0BD2">
        <w:rPr>
          <w:b/>
          <w:bCs/>
          <w:i/>
          <w:iCs/>
        </w:rPr>
        <w:t xml:space="preserve">triggering to report L3 measurement after </w:t>
      </w:r>
      <w:proofErr w:type="spellStart"/>
      <w:r w:rsidRPr="000E0BD2">
        <w:rPr>
          <w:b/>
          <w:bCs/>
          <w:i/>
          <w:iCs/>
        </w:rPr>
        <w:t>SCell</w:t>
      </w:r>
      <w:proofErr w:type="spellEnd"/>
      <w:r w:rsidRPr="000E0BD2">
        <w:rPr>
          <w:b/>
          <w:bCs/>
          <w:i/>
          <w:iCs/>
        </w:rPr>
        <w:t xml:space="preserve"> activation command</w:t>
      </w:r>
      <w:r>
        <w:rPr>
          <w:b/>
          <w:bCs/>
          <w:i/>
          <w:iCs/>
        </w:rPr>
        <w:t>.</w:t>
      </w:r>
    </w:p>
    <w:p w14:paraId="035B7677" w14:textId="77777777" w:rsidR="00880067" w:rsidRDefault="00880067" w:rsidP="00880067">
      <w:pPr>
        <w:spacing w:after="120"/>
        <w:jc w:val="both"/>
        <w:rPr>
          <w:b/>
          <w:bCs/>
          <w:i/>
          <w:iCs/>
        </w:rPr>
      </w:pPr>
      <w:r w:rsidRPr="00E5006C">
        <w:rPr>
          <w:b/>
          <w:bCs/>
          <w:i/>
          <w:iCs/>
        </w:rPr>
        <w:t xml:space="preserve">Proposal 2: for unknown FR2 </w:t>
      </w:r>
      <w:proofErr w:type="spellStart"/>
      <w:r w:rsidRPr="00E5006C">
        <w:rPr>
          <w:b/>
          <w:bCs/>
          <w:i/>
          <w:iCs/>
        </w:rPr>
        <w:t>SCell</w:t>
      </w:r>
      <w:proofErr w:type="spellEnd"/>
      <w:r w:rsidRPr="00E5006C">
        <w:rPr>
          <w:b/>
          <w:bCs/>
          <w:i/>
          <w:iCs/>
        </w:rPr>
        <w:t xml:space="preserve"> activation enhancement, use </w:t>
      </w:r>
      <w:proofErr w:type="spellStart"/>
      <w:r w:rsidRPr="00E5006C">
        <w:rPr>
          <w:b/>
          <w:bCs/>
          <w:i/>
          <w:iCs/>
        </w:rPr>
        <w:t>SCell</w:t>
      </w:r>
      <w:proofErr w:type="spellEnd"/>
      <w:r w:rsidRPr="00E5006C">
        <w:rPr>
          <w:b/>
          <w:bCs/>
          <w:i/>
          <w:iCs/>
        </w:rPr>
        <w:t xml:space="preserve"> activation command to trigger UE reporting the L3 measurement of target </w:t>
      </w:r>
      <w:proofErr w:type="spellStart"/>
      <w:r w:rsidRPr="00E5006C">
        <w:rPr>
          <w:b/>
          <w:bCs/>
          <w:i/>
          <w:iCs/>
        </w:rPr>
        <w:t>SCell</w:t>
      </w:r>
      <w:proofErr w:type="spellEnd"/>
      <w:r w:rsidRPr="00E5006C">
        <w:rPr>
          <w:b/>
          <w:bCs/>
          <w:i/>
          <w:iCs/>
        </w:rPr>
        <w:t>.</w:t>
      </w:r>
    </w:p>
    <w:p w14:paraId="444425FF" w14:textId="77777777" w:rsidR="00880067" w:rsidRDefault="00880067" w:rsidP="00880067">
      <w:pPr>
        <w:spacing w:after="120"/>
        <w:jc w:val="both"/>
        <w:rPr>
          <w:b/>
          <w:bCs/>
          <w:i/>
          <w:iCs/>
        </w:rPr>
      </w:pPr>
      <w:r w:rsidRPr="00E5006C">
        <w:rPr>
          <w:b/>
          <w:bCs/>
          <w:i/>
          <w:iCs/>
        </w:rPr>
        <w:t xml:space="preserve">Proposal </w:t>
      </w:r>
      <w:r>
        <w:rPr>
          <w:b/>
          <w:bCs/>
          <w:i/>
          <w:iCs/>
        </w:rPr>
        <w:t>3</w:t>
      </w:r>
      <w:r w:rsidRPr="00E5006C">
        <w:rPr>
          <w:b/>
          <w:bCs/>
          <w:i/>
          <w:iCs/>
        </w:rPr>
        <w:t xml:space="preserve">: </w:t>
      </w:r>
      <w:r>
        <w:rPr>
          <w:b/>
          <w:bCs/>
          <w:i/>
          <w:iCs/>
        </w:rPr>
        <w:t>regarding</w:t>
      </w:r>
      <w:r w:rsidRPr="00B25D6C">
        <w:t xml:space="preserve"> </w:t>
      </w:r>
      <w:r w:rsidRPr="00B25D6C">
        <w:rPr>
          <w:b/>
          <w:bCs/>
          <w:i/>
          <w:iCs/>
        </w:rPr>
        <w:t>when</w:t>
      </w:r>
      <w:r>
        <w:rPr>
          <w:b/>
          <w:bCs/>
          <w:i/>
          <w:iCs/>
        </w:rPr>
        <w:t xml:space="preserve"> and how</w:t>
      </w:r>
      <w:r w:rsidRPr="00B25D6C">
        <w:rPr>
          <w:b/>
          <w:bCs/>
          <w:i/>
          <w:iCs/>
        </w:rPr>
        <w:t xml:space="preserve"> to configure L3 measurement report</w:t>
      </w:r>
      <w:r>
        <w:rPr>
          <w:b/>
          <w:bCs/>
          <w:i/>
          <w:iCs/>
        </w:rPr>
        <w:t xml:space="preserve"> in </w:t>
      </w:r>
      <w:r w:rsidRPr="00E5006C">
        <w:rPr>
          <w:b/>
          <w:bCs/>
          <w:i/>
          <w:iCs/>
        </w:rPr>
        <w:t xml:space="preserve">unknown FR2 </w:t>
      </w:r>
      <w:proofErr w:type="spellStart"/>
      <w:r w:rsidRPr="00E5006C">
        <w:rPr>
          <w:b/>
          <w:bCs/>
          <w:i/>
          <w:iCs/>
        </w:rPr>
        <w:t>SCell</w:t>
      </w:r>
      <w:proofErr w:type="spellEnd"/>
      <w:r w:rsidRPr="00E5006C">
        <w:rPr>
          <w:b/>
          <w:bCs/>
          <w:i/>
          <w:iCs/>
        </w:rPr>
        <w:t xml:space="preserve"> activation enhancement</w:t>
      </w:r>
      <w:r>
        <w:rPr>
          <w:b/>
          <w:bCs/>
          <w:i/>
          <w:iCs/>
        </w:rPr>
        <w:t xml:space="preserve">, </w:t>
      </w:r>
    </w:p>
    <w:p w14:paraId="05728C6B" w14:textId="77777777" w:rsidR="00880067" w:rsidRPr="00CC08EB" w:rsidRDefault="00880067" w:rsidP="00880067">
      <w:pPr>
        <w:pStyle w:val="ListParagraph"/>
        <w:numPr>
          <w:ilvl w:val="0"/>
          <w:numId w:val="41"/>
        </w:numPr>
        <w:spacing w:after="120" w:line="240" w:lineRule="auto"/>
        <w:ind w:firstLineChars="0"/>
        <w:jc w:val="both"/>
        <w:rPr>
          <w:rFonts w:eastAsia="Times New Roman"/>
          <w:b/>
          <w:bCs/>
          <w:i/>
          <w:iCs/>
          <w:snapToGrid/>
          <w:sz w:val="24"/>
          <w:szCs w:val="24"/>
          <w:lang w:val="en-US" w:eastAsia="zh-CN"/>
        </w:rPr>
      </w:pPr>
      <w:r w:rsidRPr="00CC08EB">
        <w:rPr>
          <w:rFonts w:eastAsia="Times New Roman"/>
          <w:b/>
          <w:bCs/>
          <w:i/>
          <w:iCs/>
          <w:snapToGrid/>
          <w:sz w:val="24"/>
          <w:szCs w:val="24"/>
          <w:lang w:val="en-US" w:eastAsia="zh-CN"/>
        </w:rPr>
        <w:t xml:space="preserve">network configures L3 report for target </w:t>
      </w:r>
      <w:proofErr w:type="spellStart"/>
      <w:r w:rsidRPr="00CC08EB">
        <w:rPr>
          <w:rFonts w:eastAsia="Times New Roman"/>
          <w:b/>
          <w:bCs/>
          <w:i/>
          <w:iCs/>
          <w:snapToGrid/>
          <w:sz w:val="24"/>
          <w:szCs w:val="24"/>
          <w:lang w:val="en-US" w:eastAsia="zh-CN"/>
        </w:rPr>
        <w:t>SCell</w:t>
      </w:r>
      <w:proofErr w:type="spellEnd"/>
      <w:r w:rsidRPr="00CC08EB">
        <w:rPr>
          <w:rFonts w:eastAsia="Times New Roman"/>
          <w:b/>
          <w:bCs/>
          <w:i/>
          <w:iCs/>
          <w:snapToGrid/>
          <w:sz w:val="24"/>
          <w:szCs w:val="24"/>
          <w:lang w:val="en-US" w:eastAsia="zh-CN"/>
        </w:rPr>
        <w:t xml:space="preserve"> in </w:t>
      </w:r>
      <w:proofErr w:type="spellStart"/>
      <w:r w:rsidRPr="00CC08EB">
        <w:rPr>
          <w:rFonts w:eastAsia="Times New Roman"/>
          <w:b/>
          <w:bCs/>
          <w:i/>
          <w:iCs/>
          <w:snapToGrid/>
          <w:sz w:val="24"/>
          <w:szCs w:val="24"/>
          <w:lang w:val="en-US" w:eastAsia="zh-CN"/>
        </w:rPr>
        <w:t>SCell</w:t>
      </w:r>
      <w:proofErr w:type="spellEnd"/>
      <w:r w:rsidRPr="00CC08EB">
        <w:rPr>
          <w:rFonts w:eastAsia="Times New Roman"/>
          <w:b/>
          <w:bCs/>
          <w:i/>
          <w:iCs/>
          <w:snapToGrid/>
          <w:sz w:val="24"/>
          <w:szCs w:val="24"/>
          <w:lang w:val="en-US" w:eastAsia="zh-CN"/>
        </w:rPr>
        <w:t xml:space="preserve"> addition command.</w:t>
      </w:r>
    </w:p>
    <w:p w14:paraId="1681A41D" w14:textId="77777777" w:rsidR="00880067" w:rsidRPr="00CC08EB" w:rsidRDefault="00880067" w:rsidP="00880067">
      <w:pPr>
        <w:pStyle w:val="ListParagraph"/>
        <w:numPr>
          <w:ilvl w:val="0"/>
          <w:numId w:val="41"/>
        </w:numPr>
        <w:spacing w:after="120" w:line="240" w:lineRule="auto"/>
        <w:ind w:firstLineChars="0"/>
        <w:jc w:val="both"/>
        <w:rPr>
          <w:rFonts w:eastAsia="Times New Roman"/>
          <w:b/>
          <w:bCs/>
          <w:i/>
          <w:iCs/>
          <w:snapToGrid/>
          <w:sz w:val="24"/>
          <w:szCs w:val="24"/>
          <w:lang w:val="en-US" w:eastAsia="zh-CN"/>
        </w:rPr>
      </w:pPr>
      <w:r w:rsidRPr="00CC08EB">
        <w:rPr>
          <w:rFonts w:eastAsia="Times New Roman"/>
          <w:b/>
          <w:bCs/>
          <w:i/>
          <w:iCs/>
          <w:snapToGrid/>
          <w:sz w:val="24"/>
          <w:szCs w:val="24"/>
          <w:lang w:val="en-US" w:eastAsia="zh-CN"/>
        </w:rPr>
        <w:t xml:space="preserve">The aperiodic or one-time report is assumed in this </w:t>
      </w:r>
      <w:proofErr w:type="gramStart"/>
      <w:r w:rsidRPr="00CC08EB">
        <w:rPr>
          <w:rFonts w:eastAsia="Times New Roman"/>
          <w:b/>
          <w:bCs/>
          <w:i/>
          <w:iCs/>
          <w:snapToGrid/>
          <w:sz w:val="24"/>
          <w:szCs w:val="24"/>
          <w:lang w:val="en-US" w:eastAsia="zh-CN"/>
        </w:rPr>
        <w:t>enhancement</w:t>
      </w:r>
      <w:proofErr w:type="gramEnd"/>
    </w:p>
    <w:p w14:paraId="0681ABB4" w14:textId="77777777" w:rsidR="00880067" w:rsidRDefault="00880067" w:rsidP="00880067">
      <w:pPr>
        <w:spacing w:after="120"/>
        <w:jc w:val="both"/>
        <w:rPr>
          <w:lang w:eastAsia="x-none"/>
        </w:rPr>
      </w:pPr>
    </w:p>
    <w:p w14:paraId="37A4D096" w14:textId="77777777" w:rsidR="00880067" w:rsidRDefault="00880067" w:rsidP="00880067">
      <w:pPr>
        <w:spacing w:after="120"/>
        <w:jc w:val="both"/>
        <w:rPr>
          <w:b/>
          <w:bCs/>
          <w:i/>
          <w:iCs/>
        </w:rPr>
      </w:pPr>
      <w:r w:rsidRPr="00E054D7">
        <w:rPr>
          <w:b/>
          <w:bCs/>
          <w:i/>
          <w:iCs/>
        </w:rPr>
        <w:t>Proposal 4: regarding</w:t>
      </w:r>
      <w:r w:rsidRPr="00E054D7">
        <w:t xml:space="preserve"> </w:t>
      </w:r>
      <w:r w:rsidRPr="00E054D7">
        <w:rPr>
          <w:b/>
          <w:bCs/>
          <w:i/>
          <w:iCs/>
        </w:rPr>
        <w:t xml:space="preserve">how to report L3 measurement result, </w:t>
      </w:r>
    </w:p>
    <w:p w14:paraId="48E2ED2C" w14:textId="77777777" w:rsidR="00880067" w:rsidRPr="00E854C0" w:rsidRDefault="00880067" w:rsidP="00880067">
      <w:pPr>
        <w:pStyle w:val="ListParagraph"/>
        <w:numPr>
          <w:ilvl w:val="0"/>
          <w:numId w:val="40"/>
        </w:numPr>
        <w:spacing w:after="120"/>
        <w:ind w:firstLineChars="0"/>
        <w:jc w:val="both"/>
        <w:rPr>
          <w:rFonts w:eastAsia="Times New Roman"/>
          <w:b/>
          <w:bCs/>
          <w:i/>
          <w:iCs/>
          <w:snapToGrid/>
          <w:sz w:val="24"/>
          <w:szCs w:val="24"/>
          <w:lang w:val="en-US" w:eastAsia="zh-CN"/>
        </w:rPr>
      </w:pPr>
      <w:r w:rsidRPr="00E854C0">
        <w:rPr>
          <w:rFonts w:eastAsia="Times New Roman"/>
          <w:b/>
          <w:bCs/>
          <w:i/>
          <w:iCs/>
          <w:snapToGrid/>
          <w:sz w:val="24"/>
          <w:szCs w:val="24"/>
          <w:lang w:val="en-US" w:eastAsia="zh-CN"/>
        </w:rPr>
        <w:t>To use either RRC or MAC CE for the L3 measurement result report</w:t>
      </w:r>
    </w:p>
    <w:p w14:paraId="44B1934A" w14:textId="77777777" w:rsidR="00880067" w:rsidRPr="00E054D7" w:rsidRDefault="00880067" w:rsidP="00880067">
      <w:pPr>
        <w:pStyle w:val="ListParagraph"/>
        <w:numPr>
          <w:ilvl w:val="0"/>
          <w:numId w:val="40"/>
        </w:numPr>
        <w:spacing w:after="120" w:line="240" w:lineRule="auto"/>
        <w:ind w:firstLineChars="0"/>
        <w:jc w:val="both"/>
        <w:rPr>
          <w:b/>
          <w:bCs/>
          <w:i/>
          <w:iCs/>
          <w:sz w:val="24"/>
          <w:szCs w:val="24"/>
        </w:rPr>
      </w:pPr>
      <w:r w:rsidRPr="00E054D7">
        <w:rPr>
          <w:b/>
          <w:bCs/>
          <w:i/>
          <w:iCs/>
          <w:sz w:val="24"/>
          <w:szCs w:val="24"/>
        </w:rPr>
        <w:t xml:space="preserve">if CG grant is scheduled by network, UE can report valid L3 measurement result on the first available UL grant after </w:t>
      </w:r>
      <w:proofErr w:type="spellStart"/>
      <w:r w:rsidRPr="00E054D7">
        <w:rPr>
          <w:b/>
          <w:bCs/>
          <w:i/>
          <w:iCs/>
          <w:sz w:val="24"/>
          <w:szCs w:val="24"/>
        </w:rPr>
        <w:t>SCell</w:t>
      </w:r>
      <w:proofErr w:type="spellEnd"/>
      <w:r w:rsidRPr="00E054D7">
        <w:rPr>
          <w:b/>
          <w:bCs/>
          <w:i/>
          <w:iCs/>
          <w:sz w:val="24"/>
          <w:szCs w:val="24"/>
        </w:rPr>
        <w:t xml:space="preserve"> activation command; </w:t>
      </w:r>
    </w:p>
    <w:p w14:paraId="6B6C63B5" w14:textId="77777777" w:rsidR="00880067" w:rsidRDefault="00880067" w:rsidP="00880067">
      <w:pPr>
        <w:pStyle w:val="ListParagraph"/>
        <w:numPr>
          <w:ilvl w:val="0"/>
          <w:numId w:val="40"/>
        </w:numPr>
        <w:spacing w:after="120" w:line="240" w:lineRule="auto"/>
        <w:ind w:firstLineChars="0"/>
        <w:jc w:val="both"/>
        <w:rPr>
          <w:b/>
          <w:bCs/>
          <w:i/>
          <w:iCs/>
          <w:sz w:val="24"/>
          <w:szCs w:val="24"/>
          <w:lang w:val="en-US"/>
        </w:rPr>
      </w:pPr>
      <w:r w:rsidRPr="00E054D7">
        <w:rPr>
          <w:b/>
          <w:bCs/>
          <w:i/>
          <w:iCs/>
          <w:sz w:val="24"/>
          <w:szCs w:val="24"/>
        </w:rPr>
        <w:t xml:space="preserve">otherwise if no CG grant is scheduled by network, UE can request the UL grant to report valid L3 measurement result after </w:t>
      </w:r>
      <w:proofErr w:type="spellStart"/>
      <w:r w:rsidRPr="00E054D7">
        <w:rPr>
          <w:b/>
          <w:bCs/>
          <w:i/>
          <w:iCs/>
          <w:sz w:val="24"/>
          <w:szCs w:val="24"/>
        </w:rPr>
        <w:t>SCell</w:t>
      </w:r>
      <w:proofErr w:type="spellEnd"/>
      <w:r w:rsidRPr="00E054D7">
        <w:rPr>
          <w:b/>
          <w:bCs/>
          <w:i/>
          <w:iCs/>
          <w:sz w:val="24"/>
          <w:szCs w:val="24"/>
        </w:rPr>
        <w:t xml:space="preserve"> activation command (i.e., follow DG grant procedure).</w:t>
      </w:r>
    </w:p>
    <w:p w14:paraId="54C78D96" w14:textId="77777777" w:rsidR="00880067" w:rsidRDefault="00880067" w:rsidP="00D079CB">
      <w:pPr>
        <w:jc w:val="both"/>
      </w:pPr>
    </w:p>
    <w:p w14:paraId="04D4CEDB" w14:textId="5F355F83" w:rsidR="00880067" w:rsidRPr="00E854C0" w:rsidRDefault="00370CD1" w:rsidP="00880067">
      <w:pPr>
        <w:spacing w:after="180"/>
        <w:jc w:val="both"/>
        <w:rPr>
          <w:b/>
          <w:bCs/>
          <w:i/>
          <w:iCs/>
        </w:rPr>
      </w:pPr>
      <w:r w:rsidRPr="00E054D7">
        <w:rPr>
          <w:b/>
          <w:bCs/>
          <w:i/>
          <w:iCs/>
        </w:rPr>
        <w:t xml:space="preserve">Proposal </w:t>
      </w:r>
      <w:r>
        <w:rPr>
          <w:b/>
          <w:bCs/>
          <w:i/>
          <w:iCs/>
        </w:rPr>
        <w:t>5</w:t>
      </w:r>
      <w:r w:rsidRPr="00E054D7">
        <w:rPr>
          <w:b/>
          <w:bCs/>
          <w:i/>
          <w:iCs/>
        </w:rPr>
        <w:t xml:space="preserve">: </w:t>
      </w:r>
      <w:r w:rsidRPr="00370CD1">
        <w:rPr>
          <w:b/>
          <w:bCs/>
          <w:i/>
          <w:iCs/>
        </w:rPr>
        <w:t xml:space="preserve">send LS to RAN2 to confirm the feasibility of the solutions for L3 reporting after </w:t>
      </w:r>
      <w:proofErr w:type="spellStart"/>
      <w:r w:rsidRPr="00370CD1">
        <w:rPr>
          <w:b/>
          <w:bCs/>
          <w:i/>
          <w:iCs/>
        </w:rPr>
        <w:t>SCell</w:t>
      </w:r>
      <w:proofErr w:type="spellEnd"/>
      <w:r w:rsidRPr="00370CD1">
        <w:rPr>
          <w:b/>
          <w:bCs/>
          <w:i/>
          <w:iCs/>
        </w:rPr>
        <w:t xml:space="preserve"> activation command and request RAN2 to design the corresponding signaling.</w:t>
      </w:r>
      <w:r w:rsidRPr="00E054D7">
        <w:rPr>
          <w:b/>
          <w:bCs/>
          <w:i/>
          <w:iCs/>
        </w:rPr>
        <w:t xml:space="preserve"> </w:t>
      </w:r>
      <w:r w:rsidR="00880067" w:rsidRPr="00E054D7">
        <w:rPr>
          <w:b/>
          <w:bCs/>
          <w:i/>
          <w:iCs/>
        </w:rPr>
        <w:t xml:space="preserve"> </w:t>
      </w:r>
    </w:p>
    <w:p w14:paraId="56AF0C5C" w14:textId="77777777" w:rsidR="00880067" w:rsidRPr="00736291" w:rsidRDefault="00880067" w:rsidP="00880067">
      <w:pPr>
        <w:spacing w:after="180"/>
        <w:jc w:val="both"/>
        <w:rPr>
          <w:b/>
          <w:bCs/>
          <w:i/>
          <w:iCs/>
        </w:rPr>
      </w:pPr>
      <w:r w:rsidRPr="006A27B2">
        <w:rPr>
          <w:b/>
          <w:bCs/>
          <w:i/>
          <w:iCs/>
        </w:rPr>
        <w:t xml:space="preserve">Proposal </w:t>
      </w:r>
      <w:r>
        <w:rPr>
          <w:b/>
          <w:bCs/>
          <w:i/>
          <w:iCs/>
        </w:rPr>
        <w:t>6</w:t>
      </w:r>
      <w:r w:rsidRPr="006A27B2">
        <w:rPr>
          <w:b/>
          <w:bCs/>
          <w:i/>
          <w:iCs/>
        </w:rPr>
        <w:t xml:space="preserve">: </w:t>
      </w:r>
      <w:r w:rsidRPr="00287B08">
        <w:rPr>
          <w:b/>
          <w:bCs/>
          <w:i/>
          <w:iCs/>
        </w:rPr>
        <w:t xml:space="preserve">No need to define criteria to determine the L3 measurement result is available or not for FR2 unknown </w:t>
      </w:r>
      <w:proofErr w:type="spellStart"/>
      <w:r w:rsidRPr="00287B08">
        <w:rPr>
          <w:b/>
          <w:bCs/>
          <w:i/>
          <w:iCs/>
        </w:rPr>
        <w:t>SCell</w:t>
      </w:r>
      <w:proofErr w:type="spellEnd"/>
      <w:r w:rsidRPr="00287B08">
        <w:rPr>
          <w:b/>
          <w:bCs/>
          <w:i/>
          <w:iCs/>
        </w:rPr>
        <w:t xml:space="preserve"> activation enhancement.</w:t>
      </w:r>
    </w:p>
    <w:p w14:paraId="092DFFAF" w14:textId="77777777" w:rsidR="00880067" w:rsidRDefault="00880067" w:rsidP="00880067">
      <w:pPr>
        <w:spacing w:after="180"/>
        <w:jc w:val="both"/>
        <w:rPr>
          <w:b/>
          <w:bCs/>
          <w:i/>
          <w:iCs/>
        </w:rPr>
      </w:pPr>
      <w:r w:rsidRPr="006A27B2">
        <w:rPr>
          <w:b/>
          <w:bCs/>
          <w:i/>
          <w:iCs/>
        </w:rPr>
        <w:t xml:space="preserve">Proposal </w:t>
      </w:r>
      <w:r>
        <w:rPr>
          <w:b/>
          <w:bCs/>
          <w:i/>
          <w:iCs/>
        </w:rPr>
        <w:t>7</w:t>
      </w:r>
      <w:r w:rsidRPr="006A27B2">
        <w:rPr>
          <w:b/>
          <w:bCs/>
          <w:i/>
          <w:iCs/>
        </w:rPr>
        <w:t xml:space="preserve">: No need to report L3 measurement reporting after receiving </w:t>
      </w:r>
      <w:proofErr w:type="spellStart"/>
      <w:r w:rsidRPr="006A27B2">
        <w:rPr>
          <w:b/>
          <w:bCs/>
          <w:i/>
          <w:iCs/>
        </w:rPr>
        <w:t>SCell</w:t>
      </w:r>
      <w:proofErr w:type="spellEnd"/>
      <w:r w:rsidRPr="006A27B2">
        <w:rPr>
          <w:b/>
          <w:bCs/>
          <w:i/>
          <w:iCs/>
        </w:rPr>
        <w:t xml:space="preserve"> activation command if UE has no valid measurement results</w:t>
      </w:r>
      <w:r>
        <w:rPr>
          <w:b/>
          <w:bCs/>
          <w:i/>
          <w:iCs/>
        </w:rPr>
        <w:t>.</w:t>
      </w:r>
    </w:p>
    <w:p w14:paraId="4E739E03" w14:textId="77777777" w:rsidR="00880067" w:rsidRDefault="00880067" w:rsidP="00880067">
      <w:pPr>
        <w:spacing w:after="180"/>
        <w:jc w:val="both"/>
        <w:rPr>
          <w:b/>
          <w:bCs/>
          <w:i/>
          <w:iCs/>
        </w:rPr>
      </w:pPr>
      <w:r w:rsidRPr="00706C20">
        <w:rPr>
          <w:b/>
          <w:bCs/>
          <w:i/>
          <w:iCs/>
        </w:rPr>
        <w:t xml:space="preserve">Proposal </w:t>
      </w:r>
      <w:r>
        <w:rPr>
          <w:b/>
          <w:bCs/>
          <w:i/>
          <w:iCs/>
        </w:rPr>
        <w:t>8</w:t>
      </w:r>
      <w:r w:rsidRPr="00706C20">
        <w:rPr>
          <w:b/>
          <w:bCs/>
          <w:i/>
          <w:iCs/>
        </w:rPr>
        <w:t>:</w:t>
      </w:r>
      <w:r>
        <w:rPr>
          <w:b/>
          <w:bCs/>
          <w:i/>
          <w:iCs/>
        </w:rPr>
        <w:t xml:space="preserve"> after receiving </w:t>
      </w:r>
      <w:proofErr w:type="spellStart"/>
      <w:r>
        <w:rPr>
          <w:b/>
          <w:bCs/>
          <w:i/>
          <w:iCs/>
        </w:rPr>
        <w:t>SCell</w:t>
      </w:r>
      <w:proofErr w:type="spellEnd"/>
      <w:r>
        <w:rPr>
          <w:b/>
          <w:bCs/>
          <w:i/>
          <w:iCs/>
        </w:rPr>
        <w:t xml:space="preserve"> activation command, </w:t>
      </w:r>
    </w:p>
    <w:p w14:paraId="4481AAE9" w14:textId="77777777" w:rsidR="00880067" w:rsidRPr="006A27B2" w:rsidRDefault="00880067" w:rsidP="00880067">
      <w:pPr>
        <w:pStyle w:val="ListParagraph"/>
        <w:numPr>
          <w:ilvl w:val="0"/>
          <w:numId w:val="34"/>
        </w:numPr>
        <w:spacing w:after="180" w:line="240" w:lineRule="auto"/>
        <w:ind w:firstLineChars="0"/>
        <w:jc w:val="both"/>
        <w:rPr>
          <w:rFonts w:eastAsia="Times New Roman"/>
          <w:b/>
          <w:bCs/>
          <w:i/>
          <w:iCs/>
          <w:snapToGrid/>
          <w:sz w:val="24"/>
          <w:szCs w:val="24"/>
          <w:lang w:val="en-US" w:eastAsia="zh-CN"/>
        </w:rPr>
      </w:pPr>
      <w:r w:rsidRPr="006A27B2">
        <w:rPr>
          <w:rFonts w:eastAsia="Times New Roman"/>
          <w:b/>
          <w:bCs/>
          <w:i/>
          <w:iCs/>
          <w:snapToGrid/>
          <w:sz w:val="24"/>
          <w:szCs w:val="24"/>
          <w:lang w:val="en-US" w:eastAsia="zh-CN"/>
        </w:rPr>
        <w:t xml:space="preserve">if UE reports valid L3 measurement result before </w:t>
      </w:r>
      <w:proofErr w:type="spellStart"/>
      <w:r w:rsidRPr="006A27B2">
        <w:rPr>
          <w:rFonts w:eastAsia="Times New Roman"/>
          <w:b/>
          <w:bCs/>
          <w:i/>
          <w:iCs/>
          <w:snapToGrid/>
          <w:sz w:val="24"/>
          <w:szCs w:val="24"/>
          <w:lang w:val="en-US" w:eastAsia="zh-CN"/>
        </w:rPr>
        <w:t>n+X</w:t>
      </w:r>
      <w:proofErr w:type="spellEnd"/>
      <w:r w:rsidRPr="006A27B2">
        <w:rPr>
          <w:rFonts w:eastAsia="Times New Roman"/>
          <w:b/>
          <w:bCs/>
          <w:i/>
          <w:iCs/>
          <w:snapToGrid/>
          <w:sz w:val="24"/>
          <w:szCs w:val="24"/>
          <w:lang w:val="en-US" w:eastAsia="zh-CN"/>
        </w:rPr>
        <w:t xml:space="preserve"> slot (n is the slot when UE received </w:t>
      </w:r>
      <w:proofErr w:type="spellStart"/>
      <w:r w:rsidRPr="006A27B2">
        <w:rPr>
          <w:rFonts w:eastAsia="Times New Roman"/>
          <w:b/>
          <w:bCs/>
          <w:i/>
          <w:iCs/>
          <w:snapToGrid/>
          <w:sz w:val="24"/>
          <w:szCs w:val="24"/>
          <w:lang w:val="en-US" w:eastAsia="zh-CN"/>
        </w:rPr>
        <w:t>SCell</w:t>
      </w:r>
      <w:proofErr w:type="spellEnd"/>
      <w:r w:rsidRPr="006A27B2">
        <w:rPr>
          <w:rFonts w:eastAsia="Times New Roman"/>
          <w:b/>
          <w:bCs/>
          <w:i/>
          <w:iCs/>
          <w:snapToGrid/>
          <w:sz w:val="24"/>
          <w:szCs w:val="24"/>
          <w:lang w:val="en-US" w:eastAsia="zh-CN"/>
        </w:rPr>
        <w:t xml:space="preserve"> activation command), L3 and L1 parts can be skipped, i.e., network can perform TCI activation after valid L3 measurement results are </w:t>
      </w:r>
      <w:proofErr w:type="gramStart"/>
      <w:r w:rsidRPr="006A27B2">
        <w:rPr>
          <w:rFonts w:eastAsia="Times New Roman"/>
          <w:b/>
          <w:bCs/>
          <w:i/>
          <w:iCs/>
          <w:snapToGrid/>
          <w:sz w:val="24"/>
          <w:szCs w:val="24"/>
          <w:lang w:val="en-US" w:eastAsia="zh-CN"/>
        </w:rPr>
        <w:t>reported;</w:t>
      </w:r>
      <w:proofErr w:type="gramEnd"/>
      <w:r w:rsidRPr="006A27B2">
        <w:rPr>
          <w:rFonts w:eastAsia="Times New Roman"/>
          <w:b/>
          <w:bCs/>
          <w:i/>
          <w:iCs/>
          <w:snapToGrid/>
          <w:sz w:val="24"/>
          <w:szCs w:val="24"/>
          <w:lang w:val="en-US" w:eastAsia="zh-CN"/>
        </w:rPr>
        <w:t xml:space="preserve"> </w:t>
      </w:r>
    </w:p>
    <w:p w14:paraId="3D8693F9" w14:textId="77777777" w:rsidR="00880067" w:rsidRPr="006A27B2" w:rsidRDefault="00880067" w:rsidP="00880067">
      <w:pPr>
        <w:pStyle w:val="ListParagraph"/>
        <w:numPr>
          <w:ilvl w:val="0"/>
          <w:numId w:val="34"/>
        </w:numPr>
        <w:spacing w:after="180" w:line="240" w:lineRule="auto"/>
        <w:ind w:firstLineChars="0"/>
        <w:jc w:val="both"/>
        <w:rPr>
          <w:rFonts w:eastAsia="Times New Roman"/>
          <w:b/>
          <w:bCs/>
          <w:i/>
          <w:iCs/>
          <w:snapToGrid/>
          <w:sz w:val="24"/>
          <w:szCs w:val="24"/>
          <w:lang w:val="en-US" w:eastAsia="zh-CN"/>
        </w:rPr>
      </w:pPr>
      <w:r w:rsidRPr="006A27B2">
        <w:rPr>
          <w:rFonts w:eastAsia="Times New Roman"/>
          <w:b/>
          <w:bCs/>
          <w:i/>
          <w:iCs/>
          <w:snapToGrid/>
          <w:sz w:val="24"/>
          <w:szCs w:val="24"/>
          <w:lang w:val="en-US" w:eastAsia="zh-CN"/>
        </w:rPr>
        <w:t>otherwise, it shall be treated as legacy unknown case.</w:t>
      </w:r>
    </w:p>
    <w:p w14:paraId="49283A6D" w14:textId="77777777" w:rsidR="00370CD1" w:rsidRPr="00522E45" w:rsidRDefault="00370CD1" w:rsidP="00370CD1">
      <w:pPr>
        <w:spacing w:after="180"/>
        <w:jc w:val="both"/>
        <w:rPr>
          <w:b/>
          <w:bCs/>
          <w:i/>
          <w:iCs/>
        </w:rPr>
      </w:pPr>
      <w:r w:rsidRPr="00522E45">
        <w:rPr>
          <w:b/>
          <w:bCs/>
          <w:i/>
          <w:iCs/>
        </w:rPr>
        <w:t xml:space="preserve">Proposal 9: </w:t>
      </w:r>
    </w:p>
    <w:p w14:paraId="2756518C" w14:textId="77777777" w:rsidR="00370CD1" w:rsidRPr="00522E45" w:rsidRDefault="00370CD1" w:rsidP="00370CD1">
      <w:pPr>
        <w:spacing w:after="180"/>
        <w:jc w:val="both"/>
        <w:rPr>
          <w:b/>
          <w:bCs/>
          <w:i/>
          <w:iCs/>
        </w:rPr>
      </w:pPr>
      <w:r w:rsidRPr="00522E45">
        <w:rPr>
          <w:b/>
          <w:bCs/>
          <w:i/>
          <w:iCs/>
        </w:rPr>
        <w:lastRenderedPageBreak/>
        <w:t xml:space="preserve">For unknown FR2 </w:t>
      </w:r>
      <w:proofErr w:type="spellStart"/>
      <w:r w:rsidRPr="00522E45">
        <w:rPr>
          <w:b/>
          <w:bCs/>
          <w:i/>
          <w:iCs/>
        </w:rPr>
        <w:t>SCell</w:t>
      </w:r>
      <w:proofErr w:type="spellEnd"/>
      <w:r w:rsidRPr="00522E45">
        <w:rPr>
          <w:b/>
          <w:bCs/>
          <w:i/>
          <w:iCs/>
        </w:rPr>
        <w:t xml:space="preserve"> activation enhancement, introduce the UE capability to support Rx beam sweeping factor can be less than 8 for cell detection part of L3 and SSB based L1-RSRP measurement.</w:t>
      </w:r>
    </w:p>
    <w:p w14:paraId="35833B8E" w14:textId="77777777" w:rsidR="00370CD1" w:rsidRPr="00522E45" w:rsidRDefault="00370CD1" w:rsidP="00370CD1">
      <w:pPr>
        <w:pStyle w:val="ListParagraph"/>
        <w:numPr>
          <w:ilvl w:val="0"/>
          <w:numId w:val="34"/>
        </w:numPr>
        <w:spacing w:after="180" w:line="240" w:lineRule="auto"/>
        <w:ind w:firstLineChars="0"/>
        <w:jc w:val="both"/>
        <w:rPr>
          <w:rFonts w:eastAsia="Times New Roman"/>
          <w:b/>
          <w:bCs/>
          <w:i/>
          <w:iCs/>
          <w:sz w:val="24"/>
          <w:szCs w:val="24"/>
        </w:rPr>
      </w:pPr>
      <w:r w:rsidRPr="00522E45">
        <w:rPr>
          <w:b/>
          <w:bCs/>
          <w:i/>
          <w:iCs/>
          <w:sz w:val="24"/>
          <w:szCs w:val="24"/>
        </w:rPr>
        <w:t>if UE has full set (N=8) of beam sweeping during AGC settling part in L3.</w:t>
      </w:r>
    </w:p>
    <w:p w14:paraId="06908C4F" w14:textId="4D201B2F" w:rsidR="00370CD1" w:rsidRPr="00522E45" w:rsidRDefault="00370CD1" w:rsidP="00370CD1">
      <w:pPr>
        <w:pStyle w:val="ListParagraph"/>
        <w:numPr>
          <w:ilvl w:val="0"/>
          <w:numId w:val="34"/>
        </w:numPr>
        <w:spacing w:after="180" w:line="240" w:lineRule="auto"/>
        <w:ind w:firstLineChars="0"/>
        <w:jc w:val="both"/>
        <w:rPr>
          <w:b/>
          <w:bCs/>
          <w:i/>
          <w:iCs/>
          <w:sz w:val="24"/>
          <w:szCs w:val="24"/>
        </w:rPr>
      </w:pPr>
      <w:r w:rsidRPr="00522E45">
        <w:rPr>
          <w:b/>
          <w:bCs/>
          <w:i/>
          <w:iCs/>
          <w:sz w:val="24"/>
          <w:szCs w:val="24"/>
        </w:rPr>
        <w:t>Beam sweeping factor capability of X1 of {2,4,6} for cell detection part (X1*</w:t>
      </w:r>
      <w:proofErr w:type="spellStart"/>
      <w:r w:rsidRPr="00522E45">
        <w:rPr>
          <w:b/>
          <w:bCs/>
          <w:i/>
          <w:iCs/>
          <w:sz w:val="24"/>
          <w:szCs w:val="24"/>
        </w:rPr>
        <w:t>Trs</w:t>
      </w:r>
      <w:proofErr w:type="spellEnd"/>
      <w:r w:rsidRPr="00522E45">
        <w:rPr>
          <w:b/>
          <w:bCs/>
          <w:i/>
          <w:iCs/>
          <w:sz w:val="24"/>
          <w:szCs w:val="24"/>
        </w:rPr>
        <w:t>) of L3 and beam sweeping factor capability of X2 of {2,4,6} for SSB based L1-RSRP measurement</w:t>
      </w:r>
      <w:r>
        <w:rPr>
          <w:b/>
          <w:bCs/>
          <w:i/>
          <w:iCs/>
          <w:sz w:val="24"/>
          <w:szCs w:val="24"/>
          <w:lang w:val="en-US"/>
        </w:rPr>
        <w:t>. I</w:t>
      </w:r>
      <w:r w:rsidRPr="00370CD1">
        <w:rPr>
          <w:b/>
          <w:bCs/>
          <w:i/>
          <w:iCs/>
          <w:sz w:val="24"/>
          <w:szCs w:val="24"/>
          <w:lang w:val="en-US"/>
        </w:rPr>
        <w:t xml:space="preserve">f </w:t>
      </w:r>
      <w:r>
        <w:rPr>
          <w:b/>
          <w:bCs/>
          <w:i/>
          <w:iCs/>
          <w:sz w:val="24"/>
          <w:szCs w:val="24"/>
          <w:lang w:val="en-US"/>
        </w:rPr>
        <w:t xml:space="preserve">X1/X2 is </w:t>
      </w:r>
      <w:r w:rsidRPr="00370CD1">
        <w:rPr>
          <w:b/>
          <w:bCs/>
          <w:i/>
          <w:iCs/>
          <w:sz w:val="24"/>
          <w:szCs w:val="24"/>
          <w:lang w:val="en-US"/>
        </w:rPr>
        <w:t>absent</w:t>
      </w:r>
      <w:r>
        <w:rPr>
          <w:b/>
          <w:bCs/>
          <w:i/>
          <w:iCs/>
          <w:sz w:val="24"/>
          <w:szCs w:val="24"/>
          <w:lang w:val="en-US"/>
        </w:rPr>
        <w:t xml:space="preserve"> in capability indication</w:t>
      </w:r>
      <w:r>
        <w:rPr>
          <w:b/>
          <w:bCs/>
          <w:i/>
          <w:iCs/>
          <w:sz w:val="24"/>
          <w:szCs w:val="24"/>
          <w:lang w:val="en-US"/>
        </w:rPr>
        <w:t xml:space="preserve">, </w:t>
      </w:r>
      <w:r w:rsidRPr="00370CD1">
        <w:rPr>
          <w:b/>
          <w:bCs/>
          <w:i/>
          <w:iCs/>
          <w:sz w:val="24"/>
          <w:szCs w:val="24"/>
          <w:lang w:val="en-US"/>
        </w:rPr>
        <w:t>legacy beam sweeping factor</w:t>
      </w:r>
      <w:r>
        <w:rPr>
          <w:b/>
          <w:bCs/>
          <w:i/>
          <w:iCs/>
          <w:sz w:val="24"/>
          <w:szCs w:val="24"/>
          <w:lang w:val="en-US"/>
        </w:rPr>
        <w:t xml:space="preserve"> (i.e., 8)</w:t>
      </w:r>
      <w:r w:rsidRPr="00370CD1">
        <w:rPr>
          <w:b/>
          <w:bCs/>
          <w:i/>
          <w:iCs/>
          <w:sz w:val="24"/>
          <w:szCs w:val="24"/>
          <w:lang w:val="en-US"/>
        </w:rPr>
        <w:t xml:space="preserve"> </w:t>
      </w:r>
      <w:r>
        <w:rPr>
          <w:b/>
          <w:bCs/>
          <w:i/>
          <w:iCs/>
          <w:sz w:val="24"/>
          <w:szCs w:val="24"/>
          <w:lang w:val="en-US"/>
        </w:rPr>
        <w:t>shall be</w:t>
      </w:r>
      <w:r w:rsidRPr="00370CD1">
        <w:rPr>
          <w:b/>
          <w:bCs/>
          <w:i/>
          <w:iCs/>
          <w:sz w:val="24"/>
          <w:szCs w:val="24"/>
          <w:lang w:val="en-US"/>
        </w:rPr>
        <w:t xml:space="preserve"> </w:t>
      </w:r>
      <w:r>
        <w:rPr>
          <w:b/>
          <w:bCs/>
          <w:i/>
          <w:iCs/>
          <w:sz w:val="24"/>
          <w:szCs w:val="24"/>
          <w:lang w:val="en-US"/>
        </w:rPr>
        <w:t>assumed</w:t>
      </w:r>
      <w:r>
        <w:rPr>
          <w:b/>
          <w:bCs/>
          <w:i/>
          <w:iCs/>
          <w:sz w:val="24"/>
          <w:szCs w:val="24"/>
          <w:lang w:val="en-US"/>
        </w:rPr>
        <w:t xml:space="preserve"> for X1/X2</w:t>
      </w:r>
      <w:r>
        <w:rPr>
          <w:b/>
          <w:bCs/>
          <w:i/>
          <w:iCs/>
          <w:sz w:val="24"/>
          <w:szCs w:val="24"/>
          <w:lang w:val="en-US"/>
        </w:rPr>
        <w:t>.</w:t>
      </w:r>
    </w:p>
    <w:p w14:paraId="72635E61" w14:textId="77777777" w:rsidR="00370CD1" w:rsidRPr="00522E45" w:rsidRDefault="00370CD1" w:rsidP="00370CD1">
      <w:pPr>
        <w:pStyle w:val="ListParagraph"/>
        <w:numPr>
          <w:ilvl w:val="0"/>
          <w:numId w:val="34"/>
        </w:numPr>
        <w:spacing w:after="180" w:line="240" w:lineRule="auto"/>
        <w:ind w:firstLineChars="0"/>
        <w:jc w:val="both"/>
        <w:rPr>
          <w:b/>
          <w:bCs/>
          <w:i/>
          <w:iCs/>
          <w:sz w:val="24"/>
          <w:szCs w:val="24"/>
        </w:rPr>
      </w:pPr>
      <w:r w:rsidRPr="00522E45">
        <w:rPr>
          <w:b/>
          <w:bCs/>
          <w:i/>
          <w:iCs/>
          <w:sz w:val="24"/>
          <w:szCs w:val="24"/>
        </w:rPr>
        <w:t>X1 and X2 are two independent capabilities</w:t>
      </w:r>
    </w:p>
    <w:p w14:paraId="6928AB78" w14:textId="77777777" w:rsidR="00370CD1" w:rsidRPr="00522E45" w:rsidRDefault="00370CD1" w:rsidP="00370CD1">
      <w:pPr>
        <w:spacing w:after="180"/>
        <w:jc w:val="both"/>
        <w:rPr>
          <w:b/>
          <w:bCs/>
          <w:i/>
          <w:iCs/>
        </w:rPr>
      </w:pPr>
      <w:r w:rsidRPr="00522E45">
        <w:rPr>
          <w:b/>
          <w:bCs/>
          <w:i/>
          <w:iCs/>
        </w:rPr>
        <w:t xml:space="preserve">Note: above enhancement only applies for FR2 unknown </w:t>
      </w:r>
      <w:proofErr w:type="spellStart"/>
      <w:r w:rsidRPr="00522E45">
        <w:rPr>
          <w:b/>
          <w:bCs/>
          <w:i/>
          <w:iCs/>
        </w:rPr>
        <w:t>SCell</w:t>
      </w:r>
      <w:proofErr w:type="spellEnd"/>
      <w:r w:rsidRPr="00522E45">
        <w:rPr>
          <w:b/>
          <w:bCs/>
          <w:i/>
          <w:iCs/>
        </w:rPr>
        <w:t xml:space="preserve"> activation enhancement</w:t>
      </w:r>
    </w:p>
    <w:p w14:paraId="49B76196" w14:textId="77777777" w:rsidR="00370CD1" w:rsidRPr="009C0798" w:rsidRDefault="00370CD1" w:rsidP="00370CD1">
      <w:pPr>
        <w:spacing w:after="120"/>
        <w:jc w:val="both"/>
        <w:rPr>
          <w:b/>
          <w:bCs/>
          <w:i/>
          <w:iCs/>
        </w:rPr>
      </w:pPr>
      <w:r w:rsidRPr="009C0798">
        <w:rPr>
          <w:b/>
          <w:bCs/>
          <w:i/>
          <w:iCs/>
        </w:rPr>
        <w:t>Proposal</w:t>
      </w:r>
      <w:r>
        <w:rPr>
          <w:b/>
          <w:bCs/>
          <w:i/>
          <w:iCs/>
        </w:rPr>
        <w:t xml:space="preserve"> 10</w:t>
      </w:r>
      <w:r w:rsidRPr="009C0798">
        <w:rPr>
          <w:b/>
          <w:bCs/>
          <w:i/>
          <w:iCs/>
        </w:rPr>
        <w:t xml:space="preserve">: RAN4 to consider the activation enhancement of unknown FR1 </w:t>
      </w:r>
      <w:proofErr w:type="spellStart"/>
      <w:r w:rsidRPr="009C0798">
        <w:rPr>
          <w:b/>
          <w:bCs/>
          <w:i/>
          <w:iCs/>
        </w:rPr>
        <w:t>SCell</w:t>
      </w:r>
      <w:proofErr w:type="spellEnd"/>
      <w:r w:rsidRPr="009C0798">
        <w:rPr>
          <w:b/>
          <w:bCs/>
          <w:i/>
          <w:iCs/>
        </w:rPr>
        <w:t xml:space="preserve"> in inter-band case</w:t>
      </w:r>
      <w:r>
        <w:rPr>
          <w:b/>
          <w:bCs/>
          <w:i/>
          <w:iCs/>
        </w:rPr>
        <w:t xml:space="preserve"> with one of following</w:t>
      </w:r>
      <w:r w:rsidRPr="009C0798">
        <w:rPr>
          <w:b/>
          <w:bCs/>
          <w:i/>
          <w:iCs/>
        </w:rPr>
        <w:t xml:space="preserve"> alternatives:</w:t>
      </w:r>
    </w:p>
    <w:p w14:paraId="1B2791C9" w14:textId="77777777" w:rsidR="00370CD1" w:rsidRPr="009C0798" w:rsidRDefault="00370CD1" w:rsidP="00370CD1">
      <w:pPr>
        <w:pStyle w:val="ListParagraph"/>
        <w:numPr>
          <w:ilvl w:val="0"/>
          <w:numId w:val="35"/>
        </w:numPr>
        <w:spacing w:after="120" w:line="240" w:lineRule="auto"/>
        <w:ind w:firstLineChars="0"/>
        <w:jc w:val="both"/>
        <w:rPr>
          <w:b/>
          <w:bCs/>
          <w:i/>
          <w:iCs/>
          <w:sz w:val="24"/>
          <w:szCs w:val="24"/>
        </w:rPr>
      </w:pPr>
      <w:r w:rsidRPr="009C0798">
        <w:rPr>
          <w:b/>
          <w:bCs/>
          <w:i/>
          <w:iCs/>
          <w:sz w:val="24"/>
          <w:szCs w:val="24"/>
        </w:rPr>
        <w:t xml:space="preserve">Alt 1: expand the definition of </w:t>
      </w:r>
      <w:proofErr w:type="spellStart"/>
      <w:r w:rsidRPr="009C0798">
        <w:rPr>
          <w:b/>
          <w:bCs/>
          <w:i/>
          <w:iCs/>
          <w:sz w:val="24"/>
          <w:szCs w:val="24"/>
        </w:rPr>
        <w:t>QCLed-typeC</w:t>
      </w:r>
      <w:proofErr w:type="spellEnd"/>
      <w:r w:rsidRPr="009C0798">
        <w:rPr>
          <w:b/>
          <w:bCs/>
          <w:i/>
          <w:iCs/>
          <w:sz w:val="24"/>
          <w:szCs w:val="24"/>
        </w:rPr>
        <w:t xml:space="preserve"> to </w:t>
      </w:r>
      <w:r w:rsidRPr="009C0798">
        <w:rPr>
          <w:b/>
          <w:bCs/>
          <w:i/>
          <w:iCs/>
          <w:sz w:val="24"/>
          <w:szCs w:val="24"/>
          <w:lang w:val="en-US"/>
        </w:rPr>
        <w:t>indicate</w:t>
      </w:r>
      <w:r w:rsidRPr="009C0798">
        <w:rPr>
          <w:b/>
          <w:bCs/>
          <w:i/>
          <w:iCs/>
          <w:sz w:val="24"/>
          <w:szCs w:val="24"/>
        </w:rPr>
        <w:t xml:space="preserve"> the </w:t>
      </w:r>
      <w:r w:rsidRPr="009C0798">
        <w:rPr>
          <w:b/>
          <w:bCs/>
          <w:i/>
          <w:iCs/>
          <w:sz w:val="24"/>
          <w:szCs w:val="24"/>
          <w:lang w:val="en-US"/>
        </w:rPr>
        <w:t xml:space="preserve">RTD between </w:t>
      </w:r>
      <w:r w:rsidRPr="009C0798">
        <w:rPr>
          <w:b/>
          <w:bCs/>
          <w:i/>
          <w:iCs/>
          <w:sz w:val="24"/>
          <w:szCs w:val="24"/>
        </w:rPr>
        <w:t xml:space="preserve">the </w:t>
      </w:r>
      <w:proofErr w:type="spellStart"/>
      <w:r w:rsidRPr="009C0798">
        <w:rPr>
          <w:b/>
          <w:bCs/>
          <w:i/>
          <w:iCs/>
          <w:sz w:val="24"/>
          <w:szCs w:val="24"/>
        </w:rPr>
        <w:t>SCell</w:t>
      </w:r>
      <w:proofErr w:type="spellEnd"/>
      <w:r w:rsidRPr="009C0798">
        <w:rPr>
          <w:b/>
          <w:bCs/>
          <w:i/>
          <w:iCs/>
          <w:sz w:val="24"/>
          <w:szCs w:val="24"/>
        </w:rPr>
        <w:t xml:space="preserve"> being activated</w:t>
      </w:r>
      <w:r w:rsidRPr="009C0798">
        <w:rPr>
          <w:b/>
          <w:bCs/>
          <w:i/>
          <w:iCs/>
          <w:sz w:val="24"/>
          <w:szCs w:val="24"/>
          <w:lang w:val="en-US"/>
        </w:rPr>
        <w:t xml:space="preserve"> and the</w:t>
      </w:r>
      <w:r w:rsidRPr="009C0798">
        <w:rPr>
          <w:b/>
          <w:bCs/>
          <w:i/>
          <w:iCs/>
          <w:sz w:val="24"/>
          <w:szCs w:val="24"/>
        </w:rPr>
        <w:t xml:space="preserve"> inter-band active serving cell</w:t>
      </w:r>
      <w:r w:rsidRPr="009C0798">
        <w:rPr>
          <w:b/>
          <w:bCs/>
          <w:i/>
          <w:iCs/>
          <w:sz w:val="24"/>
          <w:szCs w:val="24"/>
          <w:lang w:val="en-US"/>
        </w:rPr>
        <w:t xml:space="preserve"> is within a small range, e.g., </w:t>
      </w:r>
      <w:r w:rsidRPr="009C0798">
        <w:rPr>
          <w:b/>
          <w:bCs/>
          <w:i/>
          <w:iCs/>
          <w:sz w:val="24"/>
          <w:szCs w:val="24"/>
        </w:rPr>
        <w:t>±260ns</w:t>
      </w:r>
      <w:r w:rsidRPr="009C0798">
        <w:rPr>
          <w:b/>
          <w:bCs/>
          <w:i/>
          <w:iCs/>
          <w:sz w:val="24"/>
          <w:szCs w:val="24"/>
          <w:lang w:val="en-US"/>
        </w:rPr>
        <w:t xml:space="preserve">. RAN4 needs to check with RAN1 </w:t>
      </w:r>
      <w:r w:rsidRPr="009C0798">
        <w:rPr>
          <w:b/>
          <w:bCs/>
          <w:i/>
          <w:iCs/>
          <w:sz w:val="24"/>
          <w:szCs w:val="24"/>
        </w:rPr>
        <w:t>for</w:t>
      </w:r>
      <w:r w:rsidRPr="009C0798">
        <w:rPr>
          <w:b/>
          <w:bCs/>
          <w:i/>
          <w:iCs/>
          <w:sz w:val="24"/>
          <w:szCs w:val="24"/>
          <w:lang w:val="en-US"/>
        </w:rPr>
        <w:t xml:space="preserve"> this solution</w:t>
      </w:r>
      <w:r w:rsidRPr="009C0798">
        <w:rPr>
          <w:b/>
          <w:bCs/>
          <w:i/>
          <w:iCs/>
          <w:sz w:val="24"/>
          <w:szCs w:val="24"/>
        </w:rPr>
        <w:t>.</w:t>
      </w:r>
    </w:p>
    <w:p w14:paraId="58107AC6" w14:textId="77777777" w:rsidR="00370CD1" w:rsidRDefault="00370CD1" w:rsidP="00370CD1">
      <w:pPr>
        <w:pStyle w:val="ListParagraph"/>
        <w:numPr>
          <w:ilvl w:val="0"/>
          <w:numId w:val="35"/>
        </w:numPr>
        <w:spacing w:after="120" w:line="240" w:lineRule="auto"/>
        <w:ind w:firstLineChars="0"/>
        <w:jc w:val="both"/>
        <w:rPr>
          <w:b/>
          <w:bCs/>
          <w:i/>
          <w:iCs/>
          <w:sz w:val="24"/>
          <w:szCs w:val="24"/>
        </w:rPr>
      </w:pPr>
      <w:r w:rsidRPr="009C0798">
        <w:rPr>
          <w:b/>
          <w:bCs/>
          <w:i/>
          <w:iCs/>
          <w:sz w:val="24"/>
          <w:szCs w:val="24"/>
        </w:rPr>
        <w:t xml:space="preserve">Alt 2: introduce an indication from network to UE to indicate which inter-band active serving cell or which SSB on inter-band active serving cell can be used as timing source for the </w:t>
      </w:r>
      <w:proofErr w:type="spellStart"/>
      <w:r w:rsidRPr="009C0798">
        <w:rPr>
          <w:b/>
          <w:bCs/>
          <w:i/>
          <w:iCs/>
          <w:sz w:val="24"/>
          <w:szCs w:val="24"/>
        </w:rPr>
        <w:t>SCell</w:t>
      </w:r>
      <w:proofErr w:type="spellEnd"/>
      <w:r w:rsidRPr="009C0798">
        <w:rPr>
          <w:b/>
          <w:bCs/>
          <w:i/>
          <w:iCs/>
          <w:sz w:val="24"/>
          <w:szCs w:val="24"/>
        </w:rPr>
        <w:t xml:space="preserve"> being activated. </w:t>
      </w:r>
      <w:r w:rsidRPr="009C0798">
        <w:rPr>
          <w:b/>
          <w:bCs/>
          <w:i/>
          <w:iCs/>
          <w:sz w:val="24"/>
          <w:szCs w:val="24"/>
          <w:lang w:val="en-US"/>
        </w:rPr>
        <w:t>RAN4 needs to check with RAN</w:t>
      </w:r>
      <w:r w:rsidRPr="009C0798">
        <w:rPr>
          <w:b/>
          <w:bCs/>
          <w:i/>
          <w:iCs/>
          <w:sz w:val="24"/>
          <w:szCs w:val="24"/>
        </w:rPr>
        <w:t>2</w:t>
      </w:r>
      <w:r w:rsidRPr="009C0798">
        <w:rPr>
          <w:b/>
          <w:bCs/>
          <w:i/>
          <w:iCs/>
          <w:sz w:val="24"/>
          <w:szCs w:val="24"/>
          <w:lang w:val="en-US"/>
        </w:rPr>
        <w:t xml:space="preserve"> </w:t>
      </w:r>
      <w:r w:rsidRPr="009C0798">
        <w:rPr>
          <w:b/>
          <w:bCs/>
          <w:i/>
          <w:iCs/>
          <w:sz w:val="24"/>
          <w:szCs w:val="24"/>
        </w:rPr>
        <w:t>for</w:t>
      </w:r>
      <w:r w:rsidRPr="009C0798">
        <w:rPr>
          <w:b/>
          <w:bCs/>
          <w:i/>
          <w:iCs/>
          <w:sz w:val="24"/>
          <w:szCs w:val="24"/>
          <w:lang w:val="en-US"/>
        </w:rPr>
        <w:t xml:space="preserve"> this solution</w:t>
      </w:r>
      <w:r w:rsidRPr="009C0798">
        <w:rPr>
          <w:b/>
          <w:bCs/>
          <w:i/>
          <w:iCs/>
          <w:sz w:val="24"/>
          <w:szCs w:val="24"/>
        </w:rPr>
        <w:t>.</w:t>
      </w:r>
    </w:p>
    <w:p w14:paraId="1A6D67DE" w14:textId="77777777" w:rsidR="00880067" w:rsidRDefault="00880067" w:rsidP="00880067">
      <w:pPr>
        <w:spacing w:after="180"/>
        <w:rPr>
          <w:b/>
          <w:bCs/>
          <w:i/>
          <w:iCs/>
          <w:lang w:eastAsia="x-none"/>
        </w:rPr>
      </w:pPr>
      <w:r w:rsidRPr="00880067">
        <w:rPr>
          <w:b/>
          <w:bCs/>
          <w:i/>
          <w:iCs/>
        </w:rPr>
        <w:t>Proposal 1</w:t>
      </w:r>
      <w:r>
        <w:rPr>
          <w:b/>
          <w:bCs/>
          <w:i/>
          <w:iCs/>
        </w:rPr>
        <w:t>1</w:t>
      </w:r>
      <w:r w:rsidRPr="00880067">
        <w:rPr>
          <w:b/>
          <w:bCs/>
          <w:i/>
          <w:iCs/>
        </w:rPr>
        <w:t xml:space="preserve">: </w:t>
      </w:r>
      <w:r w:rsidRPr="00880067">
        <w:rPr>
          <w:rFonts w:eastAsia="SimSun"/>
          <w:b/>
          <w:bCs/>
          <w:i/>
          <w:iCs/>
        </w:rPr>
        <w:t xml:space="preserve">A-TRS can be used in inter-band unknown FR1 </w:t>
      </w:r>
      <w:proofErr w:type="spellStart"/>
      <w:r w:rsidRPr="00880067">
        <w:rPr>
          <w:rFonts w:eastAsia="SimSun"/>
          <w:b/>
          <w:bCs/>
          <w:i/>
          <w:iCs/>
        </w:rPr>
        <w:t>SCell</w:t>
      </w:r>
      <w:proofErr w:type="spellEnd"/>
      <w:r w:rsidRPr="00880067">
        <w:rPr>
          <w:rFonts w:eastAsia="SimSun"/>
          <w:b/>
          <w:bCs/>
          <w:i/>
          <w:iCs/>
        </w:rPr>
        <w:t xml:space="preserve"> activation enhancement with the indication of related timing and AGC relation between A-TRS and RS of a FR1 inter-band active serving cell, and </w:t>
      </w:r>
      <w:r w:rsidRPr="00880067">
        <w:rPr>
          <w:b/>
          <w:bCs/>
          <w:i/>
          <w:iCs/>
          <w:lang w:eastAsia="x-none"/>
        </w:rPr>
        <w:t xml:space="preserve">the requirement as for FR1 intra-band unknown </w:t>
      </w:r>
      <w:proofErr w:type="spellStart"/>
      <w:r w:rsidRPr="00880067">
        <w:rPr>
          <w:b/>
          <w:bCs/>
          <w:i/>
          <w:iCs/>
          <w:lang w:eastAsia="x-none"/>
        </w:rPr>
        <w:t>SCell</w:t>
      </w:r>
      <w:proofErr w:type="spellEnd"/>
      <w:r w:rsidRPr="00880067">
        <w:rPr>
          <w:b/>
          <w:bCs/>
          <w:i/>
          <w:iCs/>
          <w:lang w:eastAsia="x-none"/>
        </w:rPr>
        <w:t xml:space="preserve"> fast activation can be reused, i.e., </w:t>
      </w:r>
      <w:proofErr w:type="spellStart"/>
      <w:r w:rsidRPr="00880067">
        <w:rPr>
          <w:b/>
          <w:bCs/>
          <w:i/>
          <w:iCs/>
          <w:lang w:eastAsia="x-none"/>
        </w:rPr>
        <w:t>T</w:t>
      </w:r>
      <w:r w:rsidRPr="00880067">
        <w:rPr>
          <w:b/>
          <w:bCs/>
          <w:i/>
          <w:iCs/>
          <w:vertAlign w:val="subscript"/>
          <w:lang w:eastAsia="x-none"/>
        </w:rPr>
        <w:t>FirstATRS</w:t>
      </w:r>
      <w:proofErr w:type="spellEnd"/>
      <w:r w:rsidRPr="00880067">
        <w:rPr>
          <w:b/>
          <w:bCs/>
          <w:i/>
          <w:iCs/>
          <w:lang w:eastAsia="x-none"/>
        </w:rPr>
        <w:t xml:space="preserve"> + </w:t>
      </w:r>
      <w:proofErr w:type="spellStart"/>
      <w:r w:rsidRPr="00880067">
        <w:rPr>
          <w:b/>
          <w:bCs/>
          <w:i/>
          <w:iCs/>
          <w:lang w:eastAsia="x-none"/>
        </w:rPr>
        <w:t>T</w:t>
      </w:r>
      <w:r w:rsidRPr="00880067">
        <w:rPr>
          <w:b/>
          <w:bCs/>
          <w:i/>
          <w:iCs/>
          <w:vertAlign w:val="subscript"/>
          <w:lang w:eastAsia="x-none"/>
        </w:rPr>
        <w:t>gap</w:t>
      </w:r>
      <w:proofErr w:type="spellEnd"/>
      <w:r w:rsidRPr="00880067">
        <w:rPr>
          <w:b/>
          <w:bCs/>
          <w:i/>
          <w:iCs/>
          <w:lang w:eastAsia="x-none"/>
        </w:rPr>
        <w:t xml:space="preserve"> + T</w:t>
      </w:r>
      <w:r w:rsidRPr="00880067">
        <w:rPr>
          <w:b/>
          <w:bCs/>
          <w:i/>
          <w:iCs/>
          <w:vertAlign w:val="subscript"/>
          <w:lang w:eastAsia="x-none"/>
        </w:rPr>
        <w:t>ATRS</w:t>
      </w:r>
      <w:r w:rsidRPr="00880067">
        <w:rPr>
          <w:b/>
          <w:bCs/>
          <w:i/>
          <w:iCs/>
          <w:lang w:eastAsia="x-none"/>
        </w:rPr>
        <w:t xml:space="preserve"> + 5ms.</w:t>
      </w:r>
      <w:r>
        <w:rPr>
          <w:b/>
          <w:bCs/>
          <w:i/>
          <w:iCs/>
          <w:lang w:eastAsia="x-none"/>
        </w:rPr>
        <w:t xml:space="preserve"> The side condition shall be further determined based on issue 1-4-1.</w:t>
      </w:r>
    </w:p>
    <w:p w14:paraId="50D6594E" w14:textId="5A88D1B6" w:rsidR="00203F39" w:rsidRPr="00880067" w:rsidRDefault="00880067" w:rsidP="00880067">
      <w:pPr>
        <w:spacing w:after="180"/>
        <w:jc w:val="both"/>
        <w:rPr>
          <w:b/>
          <w:bCs/>
          <w:i/>
          <w:iCs/>
        </w:rPr>
      </w:pPr>
      <w:r w:rsidRPr="00880067">
        <w:rPr>
          <w:b/>
          <w:bCs/>
          <w:i/>
          <w:iCs/>
        </w:rPr>
        <w:t>Proposal 1</w:t>
      </w:r>
      <w:r>
        <w:rPr>
          <w:b/>
          <w:bCs/>
          <w:i/>
          <w:iCs/>
        </w:rPr>
        <w:t>2</w:t>
      </w:r>
      <w:r w:rsidRPr="00880067">
        <w:rPr>
          <w:b/>
          <w:bCs/>
          <w:i/>
          <w:iCs/>
        </w:rPr>
        <w:t>:</w:t>
      </w:r>
      <w:r>
        <w:rPr>
          <w:b/>
          <w:bCs/>
          <w:i/>
          <w:iCs/>
        </w:rPr>
        <w:t xml:space="preserve"> </w:t>
      </w:r>
      <w:r w:rsidRPr="00880067">
        <w:rPr>
          <w:b/>
          <w:bCs/>
          <w:i/>
          <w:iCs/>
        </w:rPr>
        <w:t xml:space="preserve">For enhanced unknown FR2 </w:t>
      </w:r>
      <w:proofErr w:type="spellStart"/>
      <w:r w:rsidRPr="00880067">
        <w:rPr>
          <w:b/>
          <w:bCs/>
          <w:i/>
          <w:iCs/>
        </w:rPr>
        <w:t>SCell</w:t>
      </w:r>
      <w:proofErr w:type="spellEnd"/>
      <w:r w:rsidRPr="00880067">
        <w:rPr>
          <w:b/>
          <w:bCs/>
          <w:i/>
          <w:iCs/>
        </w:rPr>
        <w:t xml:space="preserve"> activation requirement, RAN4 </w:t>
      </w:r>
      <w:r>
        <w:rPr>
          <w:b/>
          <w:bCs/>
          <w:i/>
          <w:iCs/>
        </w:rPr>
        <w:t>to use</w:t>
      </w:r>
      <w:r w:rsidRPr="00880067">
        <w:rPr>
          <w:b/>
          <w:bCs/>
          <w:i/>
          <w:iCs/>
        </w:rPr>
        <w:t xml:space="preserve"> SSB periodicity instead of SMTC periodicity.</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0C91915A" w14:textId="493DBB0B" w:rsidR="00110BFA" w:rsidRPr="005A1E0E" w:rsidRDefault="000B562F" w:rsidP="00A74337">
      <w:r>
        <w:t xml:space="preserve">[1] </w:t>
      </w:r>
      <w:r w:rsidRPr="00636202">
        <w:rPr>
          <w:rFonts w:cs="Arial"/>
          <w:lang w:val="en-GB"/>
        </w:rPr>
        <w:t>R4-2303228</w:t>
      </w:r>
      <w:r w:rsidRPr="003302A0">
        <w:t xml:space="preserve">, </w:t>
      </w:r>
      <w:r w:rsidRPr="00634F82">
        <w:t>WF on R18 RRM enhancement (part 1)</w:t>
      </w:r>
      <w:r w:rsidRPr="003302A0">
        <w:t>, Apple, RAN</w:t>
      </w:r>
      <w:r>
        <w:t>4 #106</w:t>
      </w:r>
    </w:p>
    <w:sectPr w:rsidR="00110BFA" w:rsidRPr="005A1E0E" w:rsidSect="0069017A">
      <w:headerReference w:type="even" r:id="rId11"/>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92E9D" w14:textId="77777777" w:rsidR="00A16C78" w:rsidRDefault="00A16C78">
      <w:r>
        <w:separator/>
      </w:r>
    </w:p>
  </w:endnote>
  <w:endnote w:type="continuationSeparator" w:id="0">
    <w:p w14:paraId="151723F4" w14:textId="77777777" w:rsidR="00A16C78" w:rsidRDefault="00A16C78">
      <w:r>
        <w:continuationSeparator/>
      </w:r>
    </w:p>
  </w:endnote>
  <w:endnote w:type="continuationNotice" w:id="1">
    <w:p w14:paraId="0C052B9A" w14:textId="77777777" w:rsidR="00A16C78" w:rsidRDefault="00A16C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Times-Roman">
    <w:altName w:val="Times New Roman"/>
    <w:panose1 w:val="00000500000000020000"/>
    <w:charset w:val="00"/>
    <w:family w:val="roman"/>
    <w:notTrueType/>
    <w:pitch w:val="default"/>
    <w:sig w:usb0="00000003" w:usb1="00000000" w:usb2="00000000" w:usb3="00000000" w:csb0="00000001" w:csb1="00000000"/>
  </w:font>
  <w:font w:name="Times-Italic">
    <w:altName w:val="Times New Roman"/>
    <w:panose1 w:val="0000050000000009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58A5E" w14:textId="77777777" w:rsidR="00A16C78" w:rsidRDefault="00A16C78">
      <w:r>
        <w:separator/>
      </w:r>
    </w:p>
  </w:footnote>
  <w:footnote w:type="continuationSeparator" w:id="0">
    <w:p w14:paraId="0DDFB5AA" w14:textId="77777777" w:rsidR="00A16C78" w:rsidRDefault="00A16C78">
      <w:r>
        <w:continuationSeparator/>
      </w:r>
    </w:p>
  </w:footnote>
  <w:footnote w:type="continuationNotice" w:id="1">
    <w:p w14:paraId="3CB2A9D7" w14:textId="77777777" w:rsidR="00A16C78" w:rsidRDefault="00A16C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C4D2421"/>
    <w:multiLevelType w:val="hybridMultilevel"/>
    <w:tmpl w:val="B2C0121E"/>
    <w:lvl w:ilvl="0" w:tplc="4900EA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9C97B64"/>
    <w:multiLevelType w:val="hybridMultilevel"/>
    <w:tmpl w:val="37A074F6"/>
    <w:lvl w:ilvl="0" w:tplc="DD3612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D226B0C"/>
    <w:multiLevelType w:val="hybridMultilevel"/>
    <w:tmpl w:val="D9FC3C12"/>
    <w:lvl w:ilvl="0" w:tplc="9472581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AA257D"/>
    <w:multiLevelType w:val="hybridMultilevel"/>
    <w:tmpl w:val="CAB2A11C"/>
    <w:lvl w:ilvl="0" w:tplc="648CA3C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BA604C"/>
    <w:multiLevelType w:val="hybridMultilevel"/>
    <w:tmpl w:val="E9A63F38"/>
    <w:lvl w:ilvl="0" w:tplc="2A127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3709EA"/>
    <w:multiLevelType w:val="hybridMultilevel"/>
    <w:tmpl w:val="C18EFA1E"/>
    <w:lvl w:ilvl="0" w:tplc="321EF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98B6B6A"/>
    <w:multiLevelType w:val="hybridMultilevel"/>
    <w:tmpl w:val="22D82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17054A2"/>
    <w:multiLevelType w:val="hybridMultilevel"/>
    <w:tmpl w:val="C73CFC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9"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A71EB9"/>
    <w:multiLevelType w:val="hybridMultilevel"/>
    <w:tmpl w:val="998614DE"/>
    <w:lvl w:ilvl="0" w:tplc="BBA676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5D7A14"/>
    <w:multiLevelType w:val="hybridMultilevel"/>
    <w:tmpl w:val="0F5A447C"/>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F045C24"/>
    <w:multiLevelType w:val="hybridMultilevel"/>
    <w:tmpl w:val="1FA68A62"/>
    <w:lvl w:ilvl="0" w:tplc="648CA3C4">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2"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5FC2115"/>
    <w:multiLevelType w:val="hybridMultilevel"/>
    <w:tmpl w:val="C73CFCA4"/>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1282D"/>
    <w:multiLevelType w:val="hybridMultilevel"/>
    <w:tmpl w:val="33D4B1E0"/>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34"/>
  </w:num>
  <w:num w:numId="5" w16cid:durableId="199491767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20"/>
  </w:num>
  <w:num w:numId="8" w16cid:durableId="66853061">
    <w:abstractNumId w:val="3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0"/>
  </w:num>
  <w:num w:numId="10" w16cid:durableId="1670213939">
    <w:abstractNumId w:val="5"/>
  </w:num>
  <w:num w:numId="11" w16cid:durableId="658192778">
    <w:abstractNumId w:val="31"/>
  </w:num>
  <w:num w:numId="12" w16cid:durableId="1683971953">
    <w:abstractNumId w:val="23"/>
  </w:num>
  <w:num w:numId="13" w16cid:durableId="1802336773">
    <w:abstractNumId w:val="32"/>
  </w:num>
  <w:num w:numId="14" w16cid:durableId="183179212">
    <w:abstractNumId w:val="8"/>
  </w:num>
  <w:num w:numId="15" w16cid:durableId="101072845">
    <w:abstractNumId w:val="1"/>
  </w:num>
  <w:num w:numId="16" w16cid:durableId="1671985423">
    <w:abstractNumId w:val="36"/>
  </w:num>
  <w:num w:numId="17" w16cid:durableId="527718403">
    <w:abstractNumId w:val="6"/>
  </w:num>
  <w:num w:numId="18" w16cid:durableId="336426665">
    <w:abstractNumId w:val="29"/>
  </w:num>
  <w:num w:numId="19" w16cid:durableId="314071016">
    <w:abstractNumId w:val="3"/>
  </w:num>
  <w:num w:numId="20" w16cid:durableId="254241833">
    <w:abstractNumId w:val="13"/>
  </w:num>
  <w:num w:numId="21" w16cid:durableId="2056931042">
    <w:abstractNumId w:val="22"/>
  </w:num>
  <w:num w:numId="22" w16cid:durableId="277881800">
    <w:abstractNumId w:val="26"/>
  </w:num>
  <w:num w:numId="23" w16cid:durableId="2121104171">
    <w:abstractNumId w:val="19"/>
  </w:num>
  <w:num w:numId="24" w16cid:durableId="1956054883">
    <w:abstractNumId w:val="15"/>
  </w:num>
  <w:num w:numId="25" w16cid:durableId="190805344">
    <w:abstractNumId w:val="27"/>
  </w:num>
  <w:num w:numId="26" w16cid:durableId="2068144370">
    <w:abstractNumId w:val="18"/>
  </w:num>
  <w:num w:numId="27" w16cid:durableId="1851674898">
    <w:abstractNumId w:val="16"/>
  </w:num>
  <w:num w:numId="28" w16cid:durableId="1417090813">
    <w:abstractNumId w:val="10"/>
  </w:num>
  <w:num w:numId="29" w16cid:durableId="616957444">
    <w:abstractNumId w:val="24"/>
  </w:num>
  <w:num w:numId="30" w16cid:durableId="1820688344">
    <w:abstractNumId w:val="33"/>
  </w:num>
  <w:num w:numId="31" w16cid:durableId="1033111621">
    <w:abstractNumId w:val="25"/>
  </w:num>
  <w:num w:numId="32" w16cid:durableId="345443584">
    <w:abstractNumId w:val="17"/>
  </w:num>
  <w:num w:numId="33" w16cid:durableId="252472774">
    <w:abstractNumId w:val="35"/>
  </w:num>
  <w:num w:numId="34" w16cid:durableId="129323278">
    <w:abstractNumId w:val="28"/>
  </w:num>
  <w:num w:numId="35" w16cid:durableId="1779255253">
    <w:abstractNumId w:val="2"/>
  </w:num>
  <w:num w:numId="36" w16cid:durableId="1874225456">
    <w:abstractNumId w:val="11"/>
  </w:num>
  <w:num w:numId="37" w16cid:durableId="526796985">
    <w:abstractNumId w:val="12"/>
  </w:num>
  <w:num w:numId="38" w16cid:durableId="1173452495">
    <w:abstractNumId w:val="14"/>
  </w:num>
  <w:num w:numId="39" w16cid:durableId="306665206">
    <w:abstractNumId w:val="21"/>
  </w:num>
  <w:num w:numId="40" w16cid:durableId="1071073656">
    <w:abstractNumId w:val="9"/>
  </w:num>
  <w:num w:numId="41" w16cid:durableId="1920939527">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065"/>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357C"/>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0BC7"/>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1C52"/>
    <w:rsid w:val="0006353B"/>
    <w:rsid w:val="00063A62"/>
    <w:rsid w:val="00063BE7"/>
    <w:rsid w:val="000645B4"/>
    <w:rsid w:val="00066378"/>
    <w:rsid w:val="00066A4C"/>
    <w:rsid w:val="00066EE3"/>
    <w:rsid w:val="0006720F"/>
    <w:rsid w:val="0006789A"/>
    <w:rsid w:val="0007005D"/>
    <w:rsid w:val="00070629"/>
    <w:rsid w:val="000721FC"/>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C0"/>
    <w:rsid w:val="0008566E"/>
    <w:rsid w:val="000858A1"/>
    <w:rsid w:val="000864C9"/>
    <w:rsid w:val="00086EB0"/>
    <w:rsid w:val="00087799"/>
    <w:rsid w:val="000906ED"/>
    <w:rsid w:val="00090EB1"/>
    <w:rsid w:val="00091476"/>
    <w:rsid w:val="0009154D"/>
    <w:rsid w:val="0009326E"/>
    <w:rsid w:val="0009336F"/>
    <w:rsid w:val="0009398E"/>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3F3A"/>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62F"/>
    <w:rsid w:val="000B5E5E"/>
    <w:rsid w:val="000B641D"/>
    <w:rsid w:val="000B7388"/>
    <w:rsid w:val="000B76DA"/>
    <w:rsid w:val="000C087C"/>
    <w:rsid w:val="000C127F"/>
    <w:rsid w:val="000C1921"/>
    <w:rsid w:val="000C1C22"/>
    <w:rsid w:val="000C2644"/>
    <w:rsid w:val="000C42A7"/>
    <w:rsid w:val="000C4F72"/>
    <w:rsid w:val="000C51C6"/>
    <w:rsid w:val="000C51EA"/>
    <w:rsid w:val="000C5BE0"/>
    <w:rsid w:val="000C60E7"/>
    <w:rsid w:val="000C7506"/>
    <w:rsid w:val="000D050B"/>
    <w:rsid w:val="000D0E3D"/>
    <w:rsid w:val="000D2A24"/>
    <w:rsid w:val="000D45C9"/>
    <w:rsid w:val="000D5C69"/>
    <w:rsid w:val="000D6AA9"/>
    <w:rsid w:val="000D6E60"/>
    <w:rsid w:val="000D7462"/>
    <w:rsid w:val="000D7973"/>
    <w:rsid w:val="000E0751"/>
    <w:rsid w:val="000E0994"/>
    <w:rsid w:val="000E0BD2"/>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5983"/>
    <w:rsid w:val="000F73C0"/>
    <w:rsid w:val="000F7CF0"/>
    <w:rsid w:val="00100FA4"/>
    <w:rsid w:val="001013C0"/>
    <w:rsid w:val="00101571"/>
    <w:rsid w:val="00102195"/>
    <w:rsid w:val="00102C01"/>
    <w:rsid w:val="0010436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8C8"/>
    <w:rsid w:val="00131FC6"/>
    <w:rsid w:val="0013204F"/>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5A2"/>
    <w:rsid w:val="001517B5"/>
    <w:rsid w:val="00151C6B"/>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F60"/>
    <w:rsid w:val="001705B1"/>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693"/>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491D"/>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4758"/>
    <w:rsid w:val="001E6177"/>
    <w:rsid w:val="001E69EF"/>
    <w:rsid w:val="001E7419"/>
    <w:rsid w:val="001E7AC6"/>
    <w:rsid w:val="001E7B2A"/>
    <w:rsid w:val="001E7C2D"/>
    <w:rsid w:val="001E7E0F"/>
    <w:rsid w:val="001F076A"/>
    <w:rsid w:val="001F0A60"/>
    <w:rsid w:val="001F179C"/>
    <w:rsid w:val="001F479A"/>
    <w:rsid w:val="001F59EF"/>
    <w:rsid w:val="001F63EF"/>
    <w:rsid w:val="001F715B"/>
    <w:rsid w:val="001F7B83"/>
    <w:rsid w:val="002018D3"/>
    <w:rsid w:val="00201E08"/>
    <w:rsid w:val="00202AD7"/>
    <w:rsid w:val="00202ADF"/>
    <w:rsid w:val="00203C24"/>
    <w:rsid w:val="00203F39"/>
    <w:rsid w:val="00203FC0"/>
    <w:rsid w:val="00205CC9"/>
    <w:rsid w:val="00205E99"/>
    <w:rsid w:val="00206DEC"/>
    <w:rsid w:val="002104DB"/>
    <w:rsid w:val="00210573"/>
    <w:rsid w:val="00210DE4"/>
    <w:rsid w:val="002111B2"/>
    <w:rsid w:val="00212570"/>
    <w:rsid w:val="00214208"/>
    <w:rsid w:val="00214D4F"/>
    <w:rsid w:val="00215001"/>
    <w:rsid w:val="00215848"/>
    <w:rsid w:val="002171BB"/>
    <w:rsid w:val="002173D9"/>
    <w:rsid w:val="0022087F"/>
    <w:rsid w:val="00220F3E"/>
    <w:rsid w:val="0022133C"/>
    <w:rsid w:val="00221966"/>
    <w:rsid w:val="00221ED4"/>
    <w:rsid w:val="0022241B"/>
    <w:rsid w:val="00222631"/>
    <w:rsid w:val="002228D1"/>
    <w:rsid w:val="002230EB"/>
    <w:rsid w:val="002235E7"/>
    <w:rsid w:val="00223E14"/>
    <w:rsid w:val="002243DF"/>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1C1A"/>
    <w:rsid w:val="00282398"/>
    <w:rsid w:val="002825A1"/>
    <w:rsid w:val="0028322C"/>
    <w:rsid w:val="002835C8"/>
    <w:rsid w:val="00283B69"/>
    <w:rsid w:val="00283CE0"/>
    <w:rsid w:val="00284F70"/>
    <w:rsid w:val="0028616A"/>
    <w:rsid w:val="00287178"/>
    <w:rsid w:val="0028784E"/>
    <w:rsid w:val="00287B08"/>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B0A1B"/>
    <w:rsid w:val="002B15A0"/>
    <w:rsid w:val="002B2853"/>
    <w:rsid w:val="002B5728"/>
    <w:rsid w:val="002B5A86"/>
    <w:rsid w:val="002B607F"/>
    <w:rsid w:val="002B7961"/>
    <w:rsid w:val="002C08F5"/>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7302"/>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586"/>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362E"/>
    <w:rsid w:val="003440A3"/>
    <w:rsid w:val="00344667"/>
    <w:rsid w:val="00345588"/>
    <w:rsid w:val="003458D0"/>
    <w:rsid w:val="0035099A"/>
    <w:rsid w:val="003519AF"/>
    <w:rsid w:val="003527DD"/>
    <w:rsid w:val="00352C9D"/>
    <w:rsid w:val="003542FC"/>
    <w:rsid w:val="00354AC7"/>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5F6D"/>
    <w:rsid w:val="00366598"/>
    <w:rsid w:val="00366EDD"/>
    <w:rsid w:val="0036730F"/>
    <w:rsid w:val="003673F2"/>
    <w:rsid w:val="00367A21"/>
    <w:rsid w:val="00367B7D"/>
    <w:rsid w:val="00367C0E"/>
    <w:rsid w:val="00367C2B"/>
    <w:rsid w:val="00370010"/>
    <w:rsid w:val="00370399"/>
    <w:rsid w:val="00370CD1"/>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43D"/>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38E4"/>
    <w:rsid w:val="003D47C3"/>
    <w:rsid w:val="003D4CEC"/>
    <w:rsid w:val="003D4EF2"/>
    <w:rsid w:val="003D59D5"/>
    <w:rsid w:val="003D5DEA"/>
    <w:rsid w:val="003D6073"/>
    <w:rsid w:val="003D64C4"/>
    <w:rsid w:val="003D753D"/>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37645"/>
    <w:rsid w:val="004405DB"/>
    <w:rsid w:val="00440AC3"/>
    <w:rsid w:val="00440D7A"/>
    <w:rsid w:val="00440EA2"/>
    <w:rsid w:val="004410AD"/>
    <w:rsid w:val="00441909"/>
    <w:rsid w:val="00441AC0"/>
    <w:rsid w:val="00442174"/>
    <w:rsid w:val="00442549"/>
    <w:rsid w:val="0044493E"/>
    <w:rsid w:val="00444F50"/>
    <w:rsid w:val="00446921"/>
    <w:rsid w:val="004505D5"/>
    <w:rsid w:val="004508F4"/>
    <w:rsid w:val="00450B99"/>
    <w:rsid w:val="0045163F"/>
    <w:rsid w:val="00451FC4"/>
    <w:rsid w:val="00452702"/>
    <w:rsid w:val="004530B2"/>
    <w:rsid w:val="00454FEA"/>
    <w:rsid w:val="004564B4"/>
    <w:rsid w:val="004570AC"/>
    <w:rsid w:val="00457767"/>
    <w:rsid w:val="00457CEC"/>
    <w:rsid w:val="00457D58"/>
    <w:rsid w:val="004611DF"/>
    <w:rsid w:val="0046122B"/>
    <w:rsid w:val="00461410"/>
    <w:rsid w:val="0046218F"/>
    <w:rsid w:val="00462401"/>
    <w:rsid w:val="00463D7D"/>
    <w:rsid w:val="00463EFD"/>
    <w:rsid w:val="00464E07"/>
    <w:rsid w:val="00465150"/>
    <w:rsid w:val="00466355"/>
    <w:rsid w:val="0046674D"/>
    <w:rsid w:val="0046704B"/>
    <w:rsid w:val="00467F04"/>
    <w:rsid w:val="004713C1"/>
    <w:rsid w:val="004716C4"/>
    <w:rsid w:val="00471C21"/>
    <w:rsid w:val="00473BEF"/>
    <w:rsid w:val="00474181"/>
    <w:rsid w:val="00474920"/>
    <w:rsid w:val="00474C95"/>
    <w:rsid w:val="0047511F"/>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13"/>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E95"/>
    <w:rsid w:val="004A126D"/>
    <w:rsid w:val="004A159A"/>
    <w:rsid w:val="004A37FD"/>
    <w:rsid w:val="004A49BE"/>
    <w:rsid w:val="004A4CC8"/>
    <w:rsid w:val="004A5211"/>
    <w:rsid w:val="004A53E3"/>
    <w:rsid w:val="004A5678"/>
    <w:rsid w:val="004A5DDD"/>
    <w:rsid w:val="004A6E1C"/>
    <w:rsid w:val="004B00E5"/>
    <w:rsid w:val="004B01E1"/>
    <w:rsid w:val="004B0E42"/>
    <w:rsid w:val="004B1375"/>
    <w:rsid w:val="004B1E5A"/>
    <w:rsid w:val="004B229D"/>
    <w:rsid w:val="004B2A94"/>
    <w:rsid w:val="004B4262"/>
    <w:rsid w:val="004B4F5F"/>
    <w:rsid w:val="004B5283"/>
    <w:rsid w:val="004B686B"/>
    <w:rsid w:val="004B6B97"/>
    <w:rsid w:val="004B6DE2"/>
    <w:rsid w:val="004B7524"/>
    <w:rsid w:val="004C00A5"/>
    <w:rsid w:val="004C04DF"/>
    <w:rsid w:val="004C094C"/>
    <w:rsid w:val="004C0C33"/>
    <w:rsid w:val="004C0D4F"/>
    <w:rsid w:val="004C3603"/>
    <w:rsid w:val="004C41DC"/>
    <w:rsid w:val="004C48D3"/>
    <w:rsid w:val="004C74E9"/>
    <w:rsid w:val="004C7F1F"/>
    <w:rsid w:val="004D09CC"/>
    <w:rsid w:val="004D14FE"/>
    <w:rsid w:val="004D1B24"/>
    <w:rsid w:val="004D1B6D"/>
    <w:rsid w:val="004D3652"/>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217D"/>
    <w:rsid w:val="004F3225"/>
    <w:rsid w:val="004F3A20"/>
    <w:rsid w:val="004F3B33"/>
    <w:rsid w:val="004F466E"/>
    <w:rsid w:val="004F4E7F"/>
    <w:rsid w:val="004F5A32"/>
    <w:rsid w:val="004F5ADB"/>
    <w:rsid w:val="004F60B1"/>
    <w:rsid w:val="004F6F6D"/>
    <w:rsid w:val="00500476"/>
    <w:rsid w:val="005006F3"/>
    <w:rsid w:val="0050078D"/>
    <w:rsid w:val="00500C5E"/>
    <w:rsid w:val="00501587"/>
    <w:rsid w:val="0050327B"/>
    <w:rsid w:val="005063B3"/>
    <w:rsid w:val="0050694D"/>
    <w:rsid w:val="00506B77"/>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5C6"/>
    <w:rsid w:val="00522E45"/>
    <w:rsid w:val="00522EAD"/>
    <w:rsid w:val="00523372"/>
    <w:rsid w:val="00523D96"/>
    <w:rsid w:val="00524186"/>
    <w:rsid w:val="00525D2F"/>
    <w:rsid w:val="00526165"/>
    <w:rsid w:val="00526356"/>
    <w:rsid w:val="005279B8"/>
    <w:rsid w:val="00530065"/>
    <w:rsid w:val="0053047F"/>
    <w:rsid w:val="00532191"/>
    <w:rsid w:val="00533C6E"/>
    <w:rsid w:val="005351E8"/>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504"/>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17A"/>
    <w:rsid w:val="00584799"/>
    <w:rsid w:val="00585490"/>
    <w:rsid w:val="00585964"/>
    <w:rsid w:val="005861C9"/>
    <w:rsid w:val="00586B0B"/>
    <w:rsid w:val="00587308"/>
    <w:rsid w:val="00587CFE"/>
    <w:rsid w:val="0059003D"/>
    <w:rsid w:val="00590323"/>
    <w:rsid w:val="005910F7"/>
    <w:rsid w:val="00592401"/>
    <w:rsid w:val="00592642"/>
    <w:rsid w:val="00592D57"/>
    <w:rsid w:val="00594C22"/>
    <w:rsid w:val="00594C68"/>
    <w:rsid w:val="00595549"/>
    <w:rsid w:val="00596454"/>
    <w:rsid w:val="005A0693"/>
    <w:rsid w:val="005A1E0E"/>
    <w:rsid w:val="005A1FEC"/>
    <w:rsid w:val="005A3799"/>
    <w:rsid w:val="005A419B"/>
    <w:rsid w:val="005A4591"/>
    <w:rsid w:val="005A549A"/>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012"/>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C7D9D"/>
    <w:rsid w:val="005D1422"/>
    <w:rsid w:val="005D17C2"/>
    <w:rsid w:val="005D1FA7"/>
    <w:rsid w:val="005D3A5E"/>
    <w:rsid w:val="005D41F4"/>
    <w:rsid w:val="005D4625"/>
    <w:rsid w:val="005D463B"/>
    <w:rsid w:val="005D595E"/>
    <w:rsid w:val="005D6493"/>
    <w:rsid w:val="005D64E5"/>
    <w:rsid w:val="005E1E9C"/>
    <w:rsid w:val="005E1FEF"/>
    <w:rsid w:val="005E2C2C"/>
    <w:rsid w:val="005E345A"/>
    <w:rsid w:val="005E4261"/>
    <w:rsid w:val="005E477E"/>
    <w:rsid w:val="005E480F"/>
    <w:rsid w:val="005E6292"/>
    <w:rsid w:val="005E64C8"/>
    <w:rsid w:val="005E6539"/>
    <w:rsid w:val="005E69DE"/>
    <w:rsid w:val="005E6EFD"/>
    <w:rsid w:val="005E72B9"/>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42A3"/>
    <w:rsid w:val="00614469"/>
    <w:rsid w:val="00614F22"/>
    <w:rsid w:val="00614FC8"/>
    <w:rsid w:val="0061540B"/>
    <w:rsid w:val="006161D6"/>
    <w:rsid w:val="006167FE"/>
    <w:rsid w:val="00617428"/>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274"/>
    <w:rsid w:val="00643B46"/>
    <w:rsid w:val="006458B5"/>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5E98"/>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A05A5"/>
    <w:rsid w:val="006A0CBB"/>
    <w:rsid w:val="006A1353"/>
    <w:rsid w:val="006A27B2"/>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7810"/>
    <w:rsid w:val="006E064C"/>
    <w:rsid w:val="006E0B5C"/>
    <w:rsid w:val="006E0C02"/>
    <w:rsid w:val="006E1452"/>
    <w:rsid w:val="006E1666"/>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597"/>
    <w:rsid w:val="006F56AE"/>
    <w:rsid w:val="006F5B07"/>
    <w:rsid w:val="006F6028"/>
    <w:rsid w:val="006F6264"/>
    <w:rsid w:val="00700960"/>
    <w:rsid w:val="00700AB6"/>
    <w:rsid w:val="00701B60"/>
    <w:rsid w:val="00701BF4"/>
    <w:rsid w:val="00702525"/>
    <w:rsid w:val="00702C53"/>
    <w:rsid w:val="00703608"/>
    <w:rsid w:val="00703CE3"/>
    <w:rsid w:val="00704106"/>
    <w:rsid w:val="007050EC"/>
    <w:rsid w:val="0070671B"/>
    <w:rsid w:val="00706C20"/>
    <w:rsid w:val="007070E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162"/>
    <w:rsid w:val="007167E6"/>
    <w:rsid w:val="00716C7F"/>
    <w:rsid w:val="007170A3"/>
    <w:rsid w:val="00717156"/>
    <w:rsid w:val="007172C3"/>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34AD"/>
    <w:rsid w:val="007338BF"/>
    <w:rsid w:val="0073452C"/>
    <w:rsid w:val="0073469E"/>
    <w:rsid w:val="00734B9B"/>
    <w:rsid w:val="00735712"/>
    <w:rsid w:val="007358EB"/>
    <w:rsid w:val="00735E8B"/>
    <w:rsid w:val="00735F06"/>
    <w:rsid w:val="00736291"/>
    <w:rsid w:val="007362E8"/>
    <w:rsid w:val="00736A7B"/>
    <w:rsid w:val="00736C6F"/>
    <w:rsid w:val="00737FB0"/>
    <w:rsid w:val="007402F1"/>
    <w:rsid w:val="0074107A"/>
    <w:rsid w:val="007416D2"/>
    <w:rsid w:val="00741C06"/>
    <w:rsid w:val="00743D37"/>
    <w:rsid w:val="00743F78"/>
    <w:rsid w:val="0074402B"/>
    <w:rsid w:val="00744C1F"/>
    <w:rsid w:val="007456A3"/>
    <w:rsid w:val="00745705"/>
    <w:rsid w:val="00745CF6"/>
    <w:rsid w:val="007465BA"/>
    <w:rsid w:val="00746798"/>
    <w:rsid w:val="00747701"/>
    <w:rsid w:val="007525FD"/>
    <w:rsid w:val="00752C30"/>
    <w:rsid w:val="00752C81"/>
    <w:rsid w:val="007534BE"/>
    <w:rsid w:val="00753964"/>
    <w:rsid w:val="00753AC2"/>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0D35"/>
    <w:rsid w:val="007717DE"/>
    <w:rsid w:val="00771980"/>
    <w:rsid w:val="00771EDD"/>
    <w:rsid w:val="00772586"/>
    <w:rsid w:val="007729AF"/>
    <w:rsid w:val="00772DAA"/>
    <w:rsid w:val="00772FF5"/>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E8D"/>
    <w:rsid w:val="007A5E95"/>
    <w:rsid w:val="007A734B"/>
    <w:rsid w:val="007A79FC"/>
    <w:rsid w:val="007A7DBF"/>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66B"/>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45B7"/>
    <w:rsid w:val="007C4944"/>
    <w:rsid w:val="007C54B7"/>
    <w:rsid w:val="007C55CF"/>
    <w:rsid w:val="007C66BD"/>
    <w:rsid w:val="007C6E34"/>
    <w:rsid w:val="007D0352"/>
    <w:rsid w:val="007D12BA"/>
    <w:rsid w:val="007D1486"/>
    <w:rsid w:val="007D14A1"/>
    <w:rsid w:val="007D38AC"/>
    <w:rsid w:val="007D3BCC"/>
    <w:rsid w:val="007D4675"/>
    <w:rsid w:val="007D46A9"/>
    <w:rsid w:val="007D5A11"/>
    <w:rsid w:val="007D5A49"/>
    <w:rsid w:val="007D627E"/>
    <w:rsid w:val="007D722C"/>
    <w:rsid w:val="007D786A"/>
    <w:rsid w:val="007D7F1F"/>
    <w:rsid w:val="007E04DF"/>
    <w:rsid w:val="007E15A9"/>
    <w:rsid w:val="007E2417"/>
    <w:rsid w:val="007E2565"/>
    <w:rsid w:val="007E32C7"/>
    <w:rsid w:val="007E43FA"/>
    <w:rsid w:val="007E44F9"/>
    <w:rsid w:val="007E460F"/>
    <w:rsid w:val="007E53EC"/>
    <w:rsid w:val="007E54F5"/>
    <w:rsid w:val="007E6ACE"/>
    <w:rsid w:val="007F05A9"/>
    <w:rsid w:val="007F0B3F"/>
    <w:rsid w:val="007F0BBB"/>
    <w:rsid w:val="007F17E9"/>
    <w:rsid w:val="007F1ECB"/>
    <w:rsid w:val="007F249F"/>
    <w:rsid w:val="007F277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233"/>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0B"/>
    <w:rsid w:val="00873941"/>
    <w:rsid w:val="00873959"/>
    <w:rsid w:val="00874380"/>
    <w:rsid w:val="00874595"/>
    <w:rsid w:val="00874AEC"/>
    <w:rsid w:val="00875752"/>
    <w:rsid w:val="00876EF6"/>
    <w:rsid w:val="00876F74"/>
    <w:rsid w:val="00880067"/>
    <w:rsid w:val="008804CD"/>
    <w:rsid w:val="008806E4"/>
    <w:rsid w:val="008809D5"/>
    <w:rsid w:val="00880DC8"/>
    <w:rsid w:val="00880E4F"/>
    <w:rsid w:val="00882774"/>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732"/>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D7E95"/>
    <w:rsid w:val="008E0ABC"/>
    <w:rsid w:val="008E1B1C"/>
    <w:rsid w:val="008E2D2C"/>
    <w:rsid w:val="008E2F46"/>
    <w:rsid w:val="008E4B6F"/>
    <w:rsid w:val="008E56BA"/>
    <w:rsid w:val="008E6297"/>
    <w:rsid w:val="008E6A62"/>
    <w:rsid w:val="008E74E5"/>
    <w:rsid w:val="008E784C"/>
    <w:rsid w:val="008E789F"/>
    <w:rsid w:val="008F0377"/>
    <w:rsid w:val="008F05DA"/>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7A9B"/>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56E7"/>
    <w:rsid w:val="009168DE"/>
    <w:rsid w:val="00921225"/>
    <w:rsid w:val="00921C43"/>
    <w:rsid w:val="0092251F"/>
    <w:rsid w:val="009236DA"/>
    <w:rsid w:val="00923A06"/>
    <w:rsid w:val="00924A1A"/>
    <w:rsid w:val="009259E6"/>
    <w:rsid w:val="00926483"/>
    <w:rsid w:val="00927186"/>
    <w:rsid w:val="0093031A"/>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CD9"/>
    <w:rsid w:val="00947140"/>
    <w:rsid w:val="009471B9"/>
    <w:rsid w:val="009479D2"/>
    <w:rsid w:val="00950212"/>
    <w:rsid w:val="00950F71"/>
    <w:rsid w:val="00950F82"/>
    <w:rsid w:val="00952051"/>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3F05"/>
    <w:rsid w:val="00983F47"/>
    <w:rsid w:val="009849C3"/>
    <w:rsid w:val="009851D9"/>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4FE6"/>
    <w:rsid w:val="009B587D"/>
    <w:rsid w:val="009B6008"/>
    <w:rsid w:val="009B6202"/>
    <w:rsid w:val="009B630A"/>
    <w:rsid w:val="009B7EA6"/>
    <w:rsid w:val="009C0406"/>
    <w:rsid w:val="009C046C"/>
    <w:rsid w:val="009C2247"/>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77A"/>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D63"/>
    <w:rsid w:val="00A1525D"/>
    <w:rsid w:val="00A15587"/>
    <w:rsid w:val="00A16529"/>
    <w:rsid w:val="00A16C78"/>
    <w:rsid w:val="00A17D3C"/>
    <w:rsid w:val="00A21108"/>
    <w:rsid w:val="00A21F09"/>
    <w:rsid w:val="00A23789"/>
    <w:rsid w:val="00A23F5F"/>
    <w:rsid w:val="00A251D4"/>
    <w:rsid w:val="00A25ADC"/>
    <w:rsid w:val="00A265AA"/>
    <w:rsid w:val="00A26629"/>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6724"/>
    <w:rsid w:val="00A46EC5"/>
    <w:rsid w:val="00A46FC2"/>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4E1"/>
    <w:rsid w:val="00A55792"/>
    <w:rsid w:val="00A55AF0"/>
    <w:rsid w:val="00A55EAD"/>
    <w:rsid w:val="00A56205"/>
    <w:rsid w:val="00A569CF"/>
    <w:rsid w:val="00A56A34"/>
    <w:rsid w:val="00A573E4"/>
    <w:rsid w:val="00A60132"/>
    <w:rsid w:val="00A60382"/>
    <w:rsid w:val="00A60DE6"/>
    <w:rsid w:val="00A60F29"/>
    <w:rsid w:val="00A61A46"/>
    <w:rsid w:val="00A623A8"/>
    <w:rsid w:val="00A623C4"/>
    <w:rsid w:val="00A62893"/>
    <w:rsid w:val="00A62D5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4974"/>
    <w:rsid w:val="00A7506F"/>
    <w:rsid w:val="00A76EAC"/>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0F0C"/>
    <w:rsid w:val="00AE1083"/>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884"/>
    <w:rsid w:val="00B02280"/>
    <w:rsid w:val="00B0307A"/>
    <w:rsid w:val="00B068F8"/>
    <w:rsid w:val="00B073CB"/>
    <w:rsid w:val="00B0774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556B"/>
    <w:rsid w:val="00B25D6C"/>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7A45"/>
    <w:rsid w:val="00B60057"/>
    <w:rsid w:val="00B600AC"/>
    <w:rsid w:val="00B60A77"/>
    <w:rsid w:val="00B61E48"/>
    <w:rsid w:val="00B62E85"/>
    <w:rsid w:val="00B63DEC"/>
    <w:rsid w:val="00B64047"/>
    <w:rsid w:val="00B7074B"/>
    <w:rsid w:val="00B70AD8"/>
    <w:rsid w:val="00B7162C"/>
    <w:rsid w:val="00B71AFF"/>
    <w:rsid w:val="00B71E86"/>
    <w:rsid w:val="00B722C2"/>
    <w:rsid w:val="00B724AF"/>
    <w:rsid w:val="00B72658"/>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F6E"/>
    <w:rsid w:val="00BA1979"/>
    <w:rsid w:val="00BA401A"/>
    <w:rsid w:val="00BA4CAD"/>
    <w:rsid w:val="00BA4E4D"/>
    <w:rsid w:val="00BA5438"/>
    <w:rsid w:val="00BA6849"/>
    <w:rsid w:val="00BA6B5B"/>
    <w:rsid w:val="00BA79C0"/>
    <w:rsid w:val="00BA7DB9"/>
    <w:rsid w:val="00BB0253"/>
    <w:rsid w:val="00BB1B41"/>
    <w:rsid w:val="00BB1F6D"/>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6948"/>
    <w:rsid w:val="00BC7242"/>
    <w:rsid w:val="00BC74E6"/>
    <w:rsid w:val="00BC76F5"/>
    <w:rsid w:val="00BC77DA"/>
    <w:rsid w:val="00BC7F00"/>
    <w:rsid w:val="00BD00F4"/>
    <w:rsid w:val="00BD0C9C"/>
    <w:rsid w:val="00BD1197"/>
    <w:rsid w:val="00BD1E6F"/>
    <w:rsid w:val="00BD2C3C"/>
    <w:rsid w:val="00BD37AB"/>
    <w:rsid w:val="00BD3C7F"/>
    <w:rsid w:val="00BD4491"/>
    <w:rsid w:val="00BD45A6"/>
    <w:rsid w:val="00BD49DC"/>
    <w:rsid w:val="00BD5AD7"/>
    <w:rsid w:val="00BD62F3"/>
    <w:rsid w:val="00BD6C75"/>
    <w:rsid w:val="00BD71CA"/>
    <w:rsid w:val="00BE1101"/>
    <w:rsid w:val="00BE1B06"/>
    <w:rsid w:val="00BE3D35"/>
    <w:rsid w:val="00BE454B"/>
    <w:rsid w:val="00BE4AEE"/>
    <w:rsid w:val="00BE5C1E"/>
    <w:rsid w:val="00BE64A0"/>
    <w:rsid w:val="00BE6DE9"/>
    <w:rsid w:val="00BE703B"/>
    <w:rsid w:val="00BF1E3E"/>
    <w:rsid w:val="00BF2130"/>
    <w:rsid w:val="00BF509F"/>
    <w:rsid w:val="00BF556F"/>
    <w:rsid w:val="00BF648F"/>
    <w:rsid w:val="00BF6968"/>
    <w:rsid w:val="00BF7956"/>
    <w:rsid w:val="00C0041C"/>
    <w:rsid w:val="00C0056C"/>
    <w:rsid w:val="00C01802"/>
    <w:rsid w:val="00C030D9"/>
    <w:rsid w:val="00C031BC"/>
    <w:rsid w:val="00C03518"/>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21B81"/>
    <w:rsid w:val="00C21FA8"/>
    <w:rsid w:val="00C222BD"/>
    <w:rsid w:val="00C22EF0"/>
    <w:rsid w:val="00C23A86"/>
    <w:rsid w:val="00C23DE0"/>
    <w:rsid w:val="00C24F82"/>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917"/>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2F0"/>
    <w:rsid w:val="00C863EF"/>
    <w:rsid w:val="00C86845"/>
    <w:rsid w:val="00C8726B"/>
    <w:rsid w:val="00C87874"/>
    <w:rsid w:val="00C879E9"/>
    <w:rsid w:val="00C9017B"/>
    <w:rsid w:val="00C90760"/>
    <w:rsid w:val="00C90D48"/>
    <w:rsid w:val="00C914C9"/>
    <w:rsid w:val="00C92353"/>
    <w:rsid w:val="00C928BD"/>
    <w:rsid w:val="00C9366E"/>
    <w:rsid w:val="00C936FD"/>
    <w:rsid w:val="00C94242"/>
    <w:rsid w:val="00C955B7"/>
    <w:rsid w:val="00C96036"/>
    <w:rsid w:val="00C96ED4"/>
    <w:rsid w:val="00C97473"/>
    <w:rsid w:val="00CA003A"/>
    <w:rsid w:val="00CA2170"/>
    <w:rsid w:val="00CA2C52"/>
    <w:rsid w:val="00CA4855"/>
    <w:rsid w:val="00CA526D"/>
    <w:rsid w:val="00CA5914"/>
    <w:rsid w:val="00CA5D8F"/>
    <w:rsid w:val="00CA713F"/>
    <w:rsid w:val="00CA728E"/>
    <w:rsid w:val="00CA748C"/>
    <w:rsid w:val="00CA7B55"/>
    <w:rsid w:val="00CB0C4A"/>
    <w:rsid w:val="00CB16CC"/>
    <w:rsid w:val="00CB199B"/>
    <w:rsid w:val="00CB3989"/>
    <w:rsid w:val="00CB486B"/>
    <w:rsid w:val="00CB4CEB"/>
    <w:rsid w:val="00CB5883"/>
    <w:rsid w:val="00CB59B6"/>
    <w:rsid w:val="00CB59D8"/>
    <w:rsid w:val="00CB5D4C"/>
    <w:rsid w:val="00CB6544"/>
    <w:rsid w:val="00CB7906"/>
    <w:rsid w:val="00CC08EB"/>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97A"/>
    <w:rsid w:val="00D01DBE"/>
    <w:rsid w:val="00D031E1"/>
    <w:rsid w:val="00D04B3F"/>
    <w:rsid w:val="00D05D8C"/>
    <w:rsid w:val="00D079CB"/>
    <w:rsid w:val="00D10A4D"/>
    <w:rsid w:val="00D10A90"/>
    <w:rsid w:val="00D12DD3"/>
    <w:rsid w:val="00D12EA6"/>
    <w:rsid w:val="00D13F25"/>
    <w:rsid w:val="00D145C5"/>
    <w:rsid w:val="00D16748"/>
    <w:rsid w:val="00D16F9E"/>
    <w:rsid w:val="00D16FA6"/>
    <w:rsid w:val="00D174D2"/>
    <w:rsid w:val="00D2062E"/>
    <w:rsid w:val="00D206A5"/>
    <w:rsid w:val="00D21171"/>
    <w:rsid w:val="00D221D7"/>
    <w:rsid w:val="00D22A65"/>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35"/>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001"/>
    <w:rsid w:val="00E03285"/>
    <w:rsid w:val="00E0370A"/>
    <w:rsid w:val="00E05055"/>
    <w:rsid w:val="00E054D7"/>
    <w:rsid w:val="00E05A88"/>
    <w:rsid w:val="00E0620D"/>
    <w:rsid w:val="00E06408"/>
    <w:rsid w:val="00E069B3"/>
    <w:rsid w:val="00E06AED"/>
    <w:rsid w:val="00E06BC5"/>
    <w:rsid w:val="00E076E5"/>
    <w:rsid w:val="00E07CD5"/>
    <w:rsid w:val="00E113F6"/>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4B3"/>
    <w:rsid w:val="00E22C9F"/>
    <w:rsid w:val="00E25719"/>
    <w:rsid w:val="00E25818"/>
    <w:rsid w:val="00E25E53"/>
    <w:rsid w:val="00E26DB3"/>
    <w:rsid w:val="00E300E6"/>
    <w:rsid w:val="00E302B0"/>
    <w:rsid w:val="00E3099D"/>
    <w:rsid w:val="00E3134C"/>
    <w:rsid w:val="00E3273E"/>
    <w:rsid w:val="00E32921"/>
    <w:rsid w:val="00E32B41"/>
    <w:rsid w:val="00E32E01"/>
    <w:rsid w:val="00E33020"/>
    <w:rsid w:val="00E33F90"/>
    <w:rsid w:val="00E3464C"/>
    <w:rsid w:val="00E34953"/>
    <w:rsid w:val="00E357B6"/>
    <w:rsid w:val="00E35CD0"/>
    <w:rsid w:val="00E365AF"/>
    <w:rsid w:val="00E3685C"/>
    <w:rsid w:val="00E37075"/>
    <w:rsid w:val="00E3784B"/>
    <w:rsid w:val="00E4050B"/>
    <w:rsid w:val="00E4233B"/>
    <w:rsid w:val="00E42B9B"/>
    <w:rsid w:val="00E432C5"/>
    <w:rsid w:val="00E441A5"/>
    <w:rsid w:val="00E44659"/>
    <w:rsid w:val="00E44F2B"/>
    <w:rsid w:val="00E4677A"/>
    <w:rsid w:val="00E46BD1"/>
    <w:rsid w:val="00E4796D"/>
    <w:rsid w:val="00E47CCB"/>
    <w:rsid w:val="00E5006C"/>
    <w:rsid w:val="00E50359"/>
    <w:rsid w:val="00E50622"/>
    <w:rsid w:val="00E50869"/>
    <w:rsid w:val="00E52644"/>
    <w:rsid w:val="00E53891"/>
    <w:rsid w:val="00E54002"/>
    <w:rsid w:val="00E541C9"/>
    <w:rsid w:val="00E54CE4"/>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C88"/>
    <w:rsid w:val="00E77EE0"/>
    <w:rsid w:val="00E8032F"/>
    <w:rsid w:val="00E80D6A"/>
    <w:rsid w:val="00E81920"/>
    <w:rsid w:val="00E820E1"/>
    <w:rsid w:val="00E82F46"/>
    <w:rsid w:val="00E83EB0"/>
    <w:rsid w:val="00E84EA5"/>
    <w:rsid w:val="00E85466"/>
    <w:rsid w:val="00E854C0"/>
    <w:rsid w:val="00E868FF"/>
    <w:rsid w:val="00E86F5D"/>
    <w:rsid w:val="00E87A87"/>
    <w:rsid w:val="00E87C8A"/>
    <w:rsid w:val="00E87CFD"/>
    <w:rsid w:val="00E87DB5"/>
    <w:rsid w:val="00E87DDB"/>
    <w:rsid w:val="00E87F02"/>
    <w:rsid w:val="00E910B1"/>
    <w:rsid w:val="00E9136F"/>
    <w:rsid w:val="00E9168A"/>
    <w:rsid w:val="00E93CF8"/>
    <w:rsid w:val="00E9436D"/>
    <w:rsid w:val="00E94851"/>
    <w:rsid w:val="00E94A62"/>
    <w:rsid w:val="00E9527A"/>
    <w:rsid w:val="00E95933"/>
    <w:rsid w:val="00E96978"/>
    <w:rsid w:val="00E96AEE"/>
    <w:rsid w:val="00E9714D"/>
    <w:rsid w:val="00E9777C"/>
    <w:rsid w:val="00E97ADE"/>
    <w:rsid w:val="00EA0DC8"/>
    <w:rsid w:val="00EA12D1"/>
    <w:rsid w:val="00EA1903"/>
    <w:rsid w:val="00EA28F3"/>
    <w:rsid w:val="00EA2B7F"/>
    <w:rsid w:val="00EA3806"/>
    <w:rsid w:val="00EA398C"/>
    <w:rsid w:val="00EA3CF1"/>
    <w:rsid w:val="00EA3EA6"/>
    <w:rsid w:val="00EA4A06"/>
    <w:rsid w:val="00EA5639"/>
    <w:rsid w:val="00EA5C53"/>
    <w:rsid w:val="00EA6CB3"/>
    <w:rsid w:val="00EA6DCD"/>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453"/>
    <w:rsid w:val="00EC3A24"/>
    <w:rsid w:val="00EC3C1A"/>
    <w:rsid w:val="00EC3C52"/>
    <w:rsid w:val="00EC44D5"/>
    <w:rsid w:val="00EC4DD5"/>
    <w:rsid w:val="00EC5BD1"/>
    <w:rsid w:val="00ED08A7"/>
    <w:rsid w:val="00ED0A84"/>
    <w:rsid w:val="00ED0F49"/>
    <w:rsid w:val="00ED0FAC"/>
    <w:rsid w:val="00ED1A31"/>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23AA"/>
    <w:rsid w:val="00EF2BCD"/>
    <w:rsid w:val="00EF31E8"/>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CD9"/>
    <w:rsid w:val="00F0633B"/>
    <w:rsid w:val="00F06EC3"/>
    <w:rsid w:val="00F078F6"/>
    <w:rsid w:val="00F0799C"/>
    <w:rsid w:val="00F07BB8"/>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4956"/>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C45"/>
    <w:rsid w:val="00F510AA"/>
    <w:rsid w:val="00F513E9"/>
    <w:rsid w:val="00F51DCB"/>
    <w:rsid w:val="00F51F06"/>
    <w:rsid w:val="00F52FCD"/>
    <w:rsid w:val="00F53603"/>
    <w:rsid w:val="00F5368D"/>
    <w:rsid w:val="00F53866"/>
    <w:rsid w:val="00F53A75"/>
    <w:rsid w:val="00F53B9F"/>
    <w:rsid w:val="00F53D99"/>
    <w:rsid w:val="00F53ED2"/>
    <w:rsid w:val="00F53FEA"/>
    <w:rsid w:val="00F5521F"/>
    <w:rsid w:val="00F558A8"/>
    <w:rsid w:val="00F60460"/>
    <w:rsid w:val="00F608B1"/>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90F"/>
    <w:rsid w:val="00F7406D"/>
    <w:rsid w:val="00F741F9"/>
    <w:rsid w:val="00F74BD3"/>
    <w:rsid w:val="00F75B1A"/>
    <w:rsid w:val="00F803F5"/>
    <w:rsid w:val="00F80686"/>
    <w:rsid w:val="00F80712"/>
    <w:rsid w:val="00F8114D"/>
    <w:rsid w:val="00F83748"/>
    <w:rsid w:val="00F842F8"/>
    <w:rsid w:val="00F849E2"/>
    <w:rsid w:val="00F84A38"/>
    <w:rsid w:val="00F84BC6"/>
    <w:rsid w:val="00F8593B"/>
    <w:rsid w:val="00F85E9E"/>
    <w:rsid w:val="00F8625E"/>
    <w:rsid w:val="00F8634A"/>
    <w:rsid w:val="00F8688F"/>
    <w:rsid w:val="00F873F0"/>
    <w:rsid w:val="00F87CB0"/>
    <w:rsid w:val="00F906C7"/>
    <w:rsid w:val="00F90FD8"/>
    <w:rsid w:val="00F91C74"/>
    <w:rsid w:val="00F91CFF"/>
    <w:rsid w:val="00F92174"/>
    <w:rsid w:val="00F92359"/>
    <w:rsid w:val="00F92988"/>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6751"/>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4"/>
    <w:rsid w:val="00FF29D9"/>
    <w:rsid w:val="00FF2AB0"/>
    <w:rsid w:val="00FF6EE2"/>
    <w:rsid w:val="00FF6F5C"/>
    <w:rsid w:val="00FF702A"/>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B74"/>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uiPriority w:val="3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table" w:customStyle="1" w:styleId="TableGrid4">
    <w:name w:val="Table Grid4"/>
    <w:basedOn w:val="TableNormal"/>
    <w:next w:val="TableGrid"/>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11</TotalTime>
  <Pages>11</Pages>
  <Words>4553</Words>
  <Characters>25956</Characters>
  <Application>Microsoft Office Word</Application>
  <DocSecurity>0</DocSecurity>
  <Lines>216</Lines>
  <Paragraphs>60</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30449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cp:lastModifiedBy>
  <cp:revision>8</cp:revision>
  <cp:lastPrinted>2016-08-05T18:54:00Z</cp:lastPrinted>
  <dcterms:created xsi:type="dcterms:W3CDTF">2023-04-10T03:26:00Z</dcterms:created>
  <dcterms:modified xsi:type="dcterms:W3CDTF">2023-04-10T17:05:00Z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